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1DEE7EAF"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7C5311">
        <w:rPr>
          <w:rFonts w:ascii="Arial" w:eastAsia="宋体" w:hAnsi="Arial" w:cs="Times New Roman"/>
          <w:b/>
          <w:sz w:val="24"/>
          <w:szCs w:val="20"/>
          <w:lang w:val="en-GB" w:eastAsia="zh-CN"/>
        </w:rPr>
        <w:t>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195B69" w:rsidRPr="00195B69">
        <w:rPr>
          <w:rFonts w:ascii="Arial" w:eastAsia="宋体" w:hAnsi="Arial" w:cs="Times New Roman"/>
          <w:b/>
          <w:bCs/>
          <w:sz w:val="24"/>
          <w:szCs w:val="20"/>
          <w:lang w:val="en-GB" w:eastAsia="ja-JP"/>
        </w:rPr>
        <w:t>R4-2521492</w:t>
      </w:r>
    </w:p>
    <w:p w14:paraId="1962DB8E" w14:textId="2DE182AD" w:rsidR="00BA13CE" w:rsidRPr="00431DE2" w:rsidRDefault="007C5311" w:rsidP="00BA13CE">
      <w:pPr>
        <w:pStyle w:val="a4"/>
        <w:tabs>
          <w:tab w:val="left" w:pos="2160"/>
        </w:tabs>
        <w:ind w:left="2127" w:hanging="2127"/>
        <w:jc w:val="both"/>
        <w:rPr>
          <w:noProof w:val="0"/>
          <w:sz w:val="24"/>
          <w:lang w:eastAsia="zh-CN"/>
        </w:rPr>
      </w:pPr>
      <w:bookmarkStart w:id="1" w:name="_Hlk204590080"/>
      <w:r>
        <w:rPr>
          <w:sz w:val="24"/>
        </w:rPr>
        <w:t>Dallas</w:t>
      </w:r>
      <w:r w:rsidR="00BA13CE" w:rsidRPr="007E5D63">
        <w:rPr>
          <w:rFonts w:eastAsia="宋体"/>
          <w:sz w:val="24"/>
          <w:szCs w:val="24"/>
          <w:lang w:eastAsia="zh-CN"/>
        </w:rPr>
        <w:t xml:space="preserve">, </w:t>
      </w:r>
      <w:r>
        <w:rPr>
          <w:rFonts w:eastAsia="宋体"/>
          <w:sz w:val="24"/>
          <w:szCs w:val="24"/>
          <w:lang w:eastAsia="zh-CN"/>
        </w:rPr>
        <w:t>USA</w:t>
      </w:r>
      <w:r w:rsidR="00BA13CE" w:rsidRPr="00D9221A">
        <w:rPr>
          <w:noProof w:val="0"/>
          <w:sz w:val="24"/>
          <w:lang w:eastAsia="zh-CN"/>
        </w:rPr>
        <w:t xml:space="preserve">, </w:t>
      </w:r>
      <w:r w:rsidR="00BA13CE">
        <w:rPr>
          <w:noProof w:val="0"/>
          <w:sz w:val="24"/>
          <w:lang w:eastAsia="zh-CN"/>
        </w:rPr>
        <w:t>1</w:t>
      </w:r>
      <w:r>
        <w:rPr>
          <w:noProof w:val="0"/>
          <w:sz w:val="24"/>
          <w:lang w:eastAsia="zh-CN"/>
        </w:rPr>
        <w:t>7</w:t>
      </w:r>
      <w:r w:rsidR="00BA13CE" w:rsidRPr="00913334">
        <w:rPr>
          <w:noProof w:val="0"/>
          <w:sz w:val="24"/>
          <w:vertAlign w:val="superscript"/>
          <w:lang w:eastAsia="zh-CN"/>
        </w:rPr>
        <w:t>th</w:t>
      </w:r>
      <w:r w:rsidR="00BA13CE" w:rsidRPr="00D9221A">
        <w:rPr>
          <w:noProof w:val="0"/>
          <w:sz w:val="24"/>
          <w:lang w:eastAsia="zh-CN"/>
        </w:rPr>
        <w:t>-</w:t>
      </w:r>
      <w:r w:rsidR="00373AB6">
        <w:rPr>
          <w:noProof w:val="0"/>
          <w:sz w:val="24"/>
          <w:lang w:eastAsia="zh-CN"/>
        </w:rPr>
        <w:t>21</w:t>
      </w:r>
      <w:r w:rsidR="00BA13CE">
        <w:rPr>
          <w:noProof w:val="0"/>
          <w:sz w:val="24"/>
          <w:vertAlign w:val="superscript"/>
          <w:lang w:eastAsia="zh-CN"/>
        </w:rPr>
        <w:t>th</w:t>
      </w:r>
      <w:r w:rsidR="00BA13CE">
        <w:rPr>
          <w:noProof w:val="0"/>
          <w:sz w:val="24"/>
          <w:lang w:eastAsia="zh-CN"/>
        </w:rPr>
        <w:t>,</w:t>
      </w:r>
      <w:r w:rsidR="00BA13CE" w:rsidRPr="00D9221A">
        <w:rPr>
          <w:noProof w:val="0"/>
          <w:sz w:val="24"/>
          <w:lang w:eastAsia="zh-CN"/>
        </w:rPr>
        <w:t xml:space="preserve"> </w:t>
      </w:r>
      <w:r>
        <w:rPr>
          <w:noProof w:val="0"/>
          <w:sz w:val="24"/>
          <w:lang w:eastAsia="zh-CN"/>
        </w:rPr>
        <w:t>Nov</w:t>
      </w:r>
      <w:r w:rsidR="00BA13CE" w:rsidRPr="00D9221A">
        <w:rPr>
          <w:noProof w:val="0"/>
          <w:sz w:val="24"/>
          <w:lang w:eastAsia="zh-CN"/>
        </w:rPr>
        <w:t>, 20</w:t>
      </w:r>
      <w:r w:rsidR="00BA13CE">
        <w:rPr>
          <w:noProof w:val="0"/>
          <w:sz w:val="24"/>
          <w:lang w:eastAsia="zh-CN"/>
        </w:rPr>
        <w:t>25</w:t>
      </w:r>
    </w:p>
    <w:bookmarkEnd w:id="1"/>
    <w:p w14:paraId="3078F206" w14:textId="57619517" w:rsidR="008C721F" w:rsidRPr="00373AB6" w:rsidRDefault="008C721F" w:rsidP="00C54CD3">
      <w:pPr>
        <w:pStyle w:val="a4"/>
        <w:tabs>
          <w:tab w:val="left" w:pos="2160"/>
        </w:tabs>
        <w:ind w:left="2127" w:hanging="2127"/>
        <w:jc w:val="both"/>
        <w:rPr>
          <w:noProof w:val="0"/>
          <w:sz w:val="24"/>
          <w:vertAlign w:val="superscript"/>
          <w:lang w:eastAsia="zh-CN"/>
        </w:rPr>
      </w:pPr>
    </w:p>
    <w:bookmarkEnd w:id="0"/>
    <w:p w14:paraId="0855B11A" w14:textId="607A800D"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C5311" w:rsidRPr="007C5311">
        <w:rPr>
          <w:rFonts w:ascii="Arial" w:hAnsi="Arial" w:cs="Arial"/>
          <w:b/>
          <w:bCs/>
          <w:sz w:val="24"/>
          <w:szCs w:val="20"/>
          <w:lang w:val="en-GB" w:eastAsia="zh-CN"/>
        </w:rPr>
        <w:t>6.21.3</w:t>
      </w:r>
    </w:p>
    <w:p w14:paraId="6C657216" w14:textId="7EF82F86"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p>
    <w:p w14:paraId="62FB1ADA" w14:textId="4FCA0754"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B0BB2" w:rsidRPr="004B0BB2">
        <w:rPr>
          <w:rFonts w:ascii="Arial" w:eastAsia="Calibri" w:hAnsi="Arial" w:cs="Arial"/>
          <w:b/>
          <w:bCs/>
          <w:sz w:val="24"/>
          <w:lang w:val="en-GB"/>
        </w:rPr>
        <w:t>View on demodulation requirement for IoT NTN TDD</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44A5EF23" w14:textId="1863235D" w:rsidR="00357133" w:rsidRDefault="00357133" w:rsidP="00CA1D18">
      <w:pPr>
        <w:spacing w:line="257" w:lineRule="auto"/>
        <w:jc w:val="both"/>
        <w:rPr>
          <w:lang w:val="sv-SE" w:eastAsia="zh-CN"/>
        </w:rPr>
      </w:pPr>
      <w:r>
        <w:rPr>
          <w:lang w:val="sv-SE" w:eastAsia="zh-CN"/>
        </w:rPr>
        <w:t>In the last RAN4#116bis meeting, the test scope and test setup for performance part of IoT  NTN for TDD operation was under discussed, the related agreement was captured in to WF in [1]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57133" w:rsidRPr="002530B4" w14:paraId="039B55AB" w14:textId="77777777" w:rsidTr="00F8566F">
        <w:trPr>
          <w:trHeight w:val="1478"/>
        </w:trPr>
        <w:tc>
          <w:tcPr>
            <w:tcW w:w="9360" w:type="dxa"/>
            <w:shd w:val="clear" w:color="auto" w:fill="auto"/>
          </w:tcPr>
          <w:p w14:paraId="0DF97C49" w14:textId="155B6863" w:rsidR="00357133" w:rsidRPr="00357133" w:rsidRDefault="00357133" w:rsidP="00357133">
            <w:pPr>
              <w:pStyle w:val="ab"/>
              <w:numPr>
                <w:ilvl w:val="0"/>
                <w:numId w:val="8"/>
              </w:numPr>
              <w:autoSpaceDN w:val="0"/>
              <w:jc w:val="both"/>
              <w:rPr>
                <w:iCs/>
                <w:lang w:eastAsia="zh-CN"/>
              </w:rPr>
            </w:pPr>
            <w:r>
              <w:rPr>
                <w:rFonts w:eastAsiaTheme="minorEastAsia" w:hint="eastAsia"/>
                <w:iCs/>
                <w:lang w:eastAsia="zh-CN"/>
              </w:rPr>
              <w:t>S</w:t>
            </w:r>
            <w:r>
              <w:rPr>
                <w:rFonts w:eastAsiaTheme="minorEastAsia"/>
                <w:iCs/>
                <w:lang w:eastAsia="zh-CN"/>
              </w:rPr>
              <w:t xml:space="preserve">AN demodulation </w:t>
            </w:r>
          </w:p>
          <w:p w14:paraId="6EC05E8D" w14:textId="4A1421C8" w:rsidR="00357133" w:rsidRPr="00357133" w:rsidRDefault="00357133" w:rsidP="00357133">
            <w:pPr>
              <w:pStyle w:val="ab"/>
              <w:numPr>
                <w:ilvl w:val="1"/>
                <w:numId w:val="8"/>
              </w:numPr>
              <w:autoSpaceDN w:val="0"/>
              <w:jc w:val="both"/>
              <w:rPr>
                <w:iCs/>
                <w:lang w:eastAsia="zh-CN"/>
              </w:rPr>
            </w:pPr>
            <w:r>
              <w:rPr>
                <w:rFonts w:eastAsiaTheme="minorEastAsia" w:hint="eastAsia"/>
                <w:iCs/>
                <w:lang w:eastAsia="zh-CN"/>
              </w:rPr>
              <w:t>N</w:t>
            </w:r>
            <w:r>
              <w:rPr>
                <w:rFonts w:eastAsiaTheme="minorEastAsia"/>
                <w:iCs/>
                <w:lang w:eastAsia="zh-CN"/>
              </w:rPr>
              <w:t>PUSCH format 1</w:t>
            </w:r>
          </w:p>
          <w:p w14:paraId="0160E022" w14:textId="11546B44" w:rsidR="00357133" w:rsidRPr="00357133" w:rsidRDefault="00357133" w:rsidP="00357133">
            <w:pPr>
              <w:pStyle w:val="ab"/>
              <w:numPr>
                <w:ilvl w:val="2"/>
                <w:numId w:val="8"/>
              </w:numPr>
              <w:autoSpaceDN w:val="0"/>
              <w:jc w:val="both"/>
              <w:rPr>
                <w:iCs/>
                <w:lang w:eastAsia="zh-CN"/>
              </w:rPr>
            </w:pPr>
            <w:r>
              <w:rPr>
                <w:rFonts w:eastAsiaTheme="minorEastAsia" w:hint="eastAsia"/>
                <w:iCs/>
                <w:lang w:eastAsia="zh-CN"/>
              </w:rPr>
              <w:t>C</w:t>
            </w:r>
            <w:r>
              <w:rPr>
                <w:rFonts w:eastAsiaTheme="minorEastAsia"/>
                <w:iCs/>
                <w:lang w:eastAsia="zh-CN"/>
              </w:rPr>
              <w:t>hannel Model</w:t>
            </w:r>
          </w:p>
          <w:p w14:paraId="6EA3C44D" w14:textId="7576C141" w:rsidR="00357133" w:rsidRPr="00357133" w:rsidRDefault="00357133" w:rsidP="00357133">
            <w:pPr>
              <w:pStyle w:val="ab"/>
              <w:numPr>
                <w:ilvl w:val="3"/>
                <w:numId w:val="8"/>
              </w:numPr>
              <w:autoSpaceDN w:val="0"/>
              <w:jc w:val="both"/>
              <w:rPr>
                <w:iCs/>
                <w:lang w:eastAsia="zh-CN"/>
              </w:rPr>
            </w:pPr>
            <w:r>
              <w:rPr>
                <w:rFonts w:eastAsiaTheme="minorEastAsia" w:hint="eastAsia"/>
                <w:iCs/>
                <w:lang w:eastAsia="zh-CN"/>
              </w:rPr>
              <w:t>N</w:t>
            </w:r>
            <w:r>
              <w:rPr>
                <w:rFonts w:eastAsiaTheme="minorEastAsia"/>
                <w:iCs/>
                <w:lang w:eastAsia="zh-CN"/>
              </w:rPr>
              <w:t>TN_TDLA100-1</w:t>
            </w:r>
          </w:p>
          <w:p w14:paraId="67E0DFD5" w14:textId="62F076A6" w:rsidR="00357133" w:rsidRPr="00357133" w:rsidRDefault="00357133" w:rsidP="00357133">
            <w:pPr>
              <w:pStyle w:val="ab"/>
              <w:numPr>
                <w:ilvl w:val="3"/>
                <w:numId w:val="8"/>
              </w:numPr>
              <w:autoSpaceDN w:val="0"/>
              <w:jc w:val="both"/>
              <w:rPr>
                <w:iCs/>
                <w:lang w:eastAsia="zh-CN"/>
              </w:rPr>
            </w:pPr>
            <w:r>
              <w:rPr>
                <w:rFonts w:eastAsiaTheme="minorEastAsia" w:hint="eastAsia"/>
                <w:iCs/>
                <w:lang w:eastAsia="zh-CN"/>
              </w:rPr>
              <w:t>N</w:t>
            </w:r>
            <w:r>
              <w:rPr>
                <w:rFonts w:eastAsiaTheme="minorEastAsia"/>
                <w:iCs/>
                <w:lang w:eastAsia="zh-CN"/>
              </w:rPr>
              <w:t>TN_TDLC5-1</w:t>
            </w:r>
          </w:p>
          <w:p w14:paraId="3E04AA6D" w14:textId="0DC23422" w:rsidR="00357133" w:rsidRPr="00357133" w:rsidRDefault="00357133" w:rsidP="00357133">
            <w:pPr>
              <w:pStyle w:val="ab"/>
              <w:numPr>
                <w:ilvl w:val="2"/>
                <w:numId w:val="8"/>
              </w:numPr>
              <w:autoSpaceDN w:val="0"/>
              <w:jc w:val="both"/>
              <w:rPr>
                <w:iCs/>
                <w:lang w:eastAsia="zh-CN"/>
              </w:rPr>
            </w:pPr>
            <w:r>
              <w:rPr>
                <w:rFonts w:eastAsiaTheme="minorEastAsia" w:hint="eastAsia"/>
                <w:iCs/>
                <w:lang w:eastAsia="zh-CN"/>
              </w:rPr>
              <w:t>A</w:t>
            </w:r>
            <w:r>
              <w:rPr>
                <w:rFonts w:eastAsiaTheme="minorEastAsia"/>
                <w:iCs/>
                <w:lang w:eastAsia="zh-CN"/>
              </w:rPr>
              <w:t>ntenna configuration: 1T1R</w:t>
            </w:r>
          </w:p>
          <w:p w14:paraId="339CFFEE" w14:textId="3EB83F50" w:rsidR="00357133" w:rsidRPr="00357133" w:rsidRDefault="00357133" w:rsidP="00357133">
            <w:pPr>
              <w:pStyle w:val="ab"/>
              <w:numPr>
                <w:ilvl w:val="2"/>
                <w:numId w:val="8"/>
              </w:numPr>
              <w:autoSpaceDN w:val="0"/>
              <w:jc w:val="both"/>
              <w:rPr>
                <w:iCs/>
                <w:lang w:eastAsia="zh-CN"/>
              </w:rPr>
            </w:pPr>
            <w:r>
              <w:rPr>
                <w:rFonts w:eastAsiaTheme="minorEastAsia"/>
                <w:iCs/>
                <w:lang w:eastAsia="zh-CN"/>
              </w:rPr>
              <w:t>Repetition Number: 4</w:t>
            </w:r>
          </w:p>
          <w:p w14:paraId="6E56ADF4" w14:textId="3F6DC51C" w:rsidR="00357133" w:rsidRPr="00357133" w:rsidRDefault="00357133" w:rsidP="00357133">
            <w:pPr>
              <w:pStyle w:val="ab"/>
              <w:numPr>
                <w:ilvl w:val="2"/>
                <w:numId w:val="8"/>
              </w:numPr>
              <w:autoSpaceDN w:val="0"/>
              <w:jc w:val="both"/>
              <w:rPr>
                <w:iCs/>
                <w:lang w:eastAsia="zh-CN"/>
              </w:rPr>
            </w:pPr>
            <w:r>
              <w:rPr>
                <w:rFonts w:eastAsiaTheme="minorEastAsia"/>
                <w:iCs/>
                <w:lang w:eastAsia="zh-CN"/>
              </w:rPr>
              <w:t>Subcarrier Spacing: 15KHz</w:t>
            </w:r>
          </w:p>
          <w:p w14:paraId="712F88A1" w14:textId="5BEC4417" w:rsidR="00357133" w:rsidRPr="00332FE9" w:rsidRDefault="00357133" w:rsidP="00357133">
            <w:pPr>
              <w:pStyle w:val="ab"/>
              <w:numPr>
                <w:ilvl w:val="2"/>
                <w:numId w:val="8"/>
              </w:numPr>
              <w:autoSpaceDN w:val="0"/>
              <w:jc w:val="both"/>
              <w:rPr>
                <w:iCs/>
                <w:lang w:eastAsia="zh-CN"/>
              </w:rPr>
            </w:pPr>
            <w:r>
              <w:rPr>
                <w:rFonts w:eastAsiaTheme="minorEastAsia" w:hint="eastAsia"/>
                <w:iCs/>
                <w:lang w:eastAsia="zh-CN"/>
              </w:rPr>
              <w:t>A</w:t>
            </w:r>
            <w:r>
              <w:rPr>
                <w:rFonts w:eastAsiaTheme="minorEastAsia"/>
                <w:iCs/>
                <w:lang w:eastAsia="zh-CN"/>
              </w:rPr>
              <w:t xml:space="preserve">llocated </w:t>
            </w:r>
            <w:r w:rsidR="00332FE9" w:rsidRPr="00332FE9">
              <w:rPr>
                <w:rFonts w:eastAsiaTheme="minorEastAsia" w:hint="eastAsia"/>
                <w:iCs/>
                <w:lang w:val="en-US" w:eastAsia="zh-CN"/>
              </w:rPr>
              <w:t>Subcarrier</w:t>
            </w:r>
            <w:r w:rsidR="00332FE9">
              <w:rPr>
                <w:rFonts w:eastAsiaTheme="minorEastAsia"/>
                <w:iCs/>
                <w:lang w:val="en-US" w:eastAsia="zh-CN"/>
              </w:rPr>
              <w:t>: 12</w:t>
            </w:r>
          </w:p>
          <w:p w14:paraId="11FD0717" w14:textId="0B8F5478" w:rsidR="00332FE9" w:rsidRPr="00357133" w:rsidRDefault="00332FE9" w:rsidP="00357133">
            <w:pPr>
              <w:pStyle w:val="ab"/>
              <w:numPr>
                <w:ilvl w:val="2"/>
                <w:numId w:val="8"/>
              </w:numPr>
              <w:autoSpaceDN w:val="0"/>
              <w:jc w:val="both"/>
              <w:rPr>
                <w:iCs/>
                <w:lang w:eastAsia="zh-CN"/>
              </w:rPr>
            </w:pPr>
            <w:r>
              <w:rPr>
                <w:rFonts w:eastAsiaTheme="minorEastAsia" w:hint="eastAsia"/>
                <w:iCs/>
                <w:lang w:eastAsia="zh-CN"/>
              </w:rPr>
              <w:t>T</w:t>
            </w:r>
            <w:r>
              <w:rPr>
                <w:rFonts w:eastAsiaTheme="minorEastAsia"/>
                <w:iCs/>
                <w:lang w:eastAsia="zh-CN"/>
              </w:rPr>
              <w:t>DD pattern: D/U=8</w:t>
            </w:r>
          </w:p>
          <w:p w14:paraId="4BF538CC" w14:textId="14A82429" w:rsidR="00357133" w:rsidRPr="00332FE9" w:rsidRDefault="00357133" w:rsidP="00357133">
            <w:pPr>
              <w:pStyle w:val="ab"/>
              <w:numPr>
                <w:ilvl w:val="1"/>
                <w:numId w:val="8"/>
              </w:numPr>
              <w:autoSpaceDN w:val="0"/>
              <w:jc w:val="both"/>
              <w:rPr>
                <w:iCs/>
                <w:lang w:eastAsia="zh-CN"/>
              </w:rPr>
            </w:pPr>
            <w:r>
              <w:rPr>
                <w:rFonts w:eastAsiaTheme="minorEastAsia" w:hint="eastAsia"/>
                <w:iCs/>
                <w:lang w:eastAsia="zh-CN"/>
              </w:rPr>
              <w:t>N</w:t>
            </w:r>
            <w:r>
              <w:rPr>
                <w:rFonts w:eastAsiaTheme="minorEastAsia"/>
                <w:iCs/>
                <w:lang w:eastAsia="zh-CN"/>
              </w:rPr>
              <w:t>PUSCH format 2</w:t>
            </w:r>
          </w:p>
          <w:p w14:paraId="118004F3" w14:textId="07A937F3" w:rsidR="00332FE9" w:rsidRPr="00332FE9" w:rsidRDefault="00332FE9" w:rsidP="00E75775">
            <w:pPr>
              <w:pStyle w:val="ab"/>
              <w:numPr>
                <w:ilvl w:val="2"/>
                <w:numId w:val="8"/>
              </w:numPr>
              <w:autoSpaceDN w:val="0"/>
              <w:jc w:val="both"/>
              <w:rPr>
                <w:iCs/>
                <w:lang w:eastAsia="zh-CN"/>
              </w:rPr>
            </w:pPr>
            <w:r>
              <w:rPr>
                <w:rFonts w:eastAsiaTheme="minorEastAsia" w:hint="eastAsia"/>
                <w:iCs/>
                <w:lang w:eastAsia="zh-CN"/>
              </w:rPr>
              <w:t>C</w:t>
            </w:r>
            <w:r>
              <w:rPr>
                <w:rFonts w:eastAsiaTheme="minorEastAsia"/>
                <w:iCs/>
                <w:lang w:eastAsia="zh-CN"/>
              </w:rPr>
              <w:t>hannel Model</w:t>
            </w:r>
          </w:p>
          <w:p w14:paraId="01D424F8" w14:textId="01543223" w:rsidR="00332FE9" w:rsidRPr="00332FE9" w:rsidRDefault="00332FE9" w:rsidP="00E75775">
            <w:pPr>
              <w:pStyle w:val="ab"/>
              <w:numPr>
                <w:ilvl w:val="3"/>
                <w:numId w:val="8"/>
              </w:numPr>
              <w:autoSpaceDN w:val="0"/>
              <w:jc w:val="both"/>
              <w:rPr>
                <w:iCs/>
                <w:lang w:eastAsia="zh-CN"/>
              </w:rPr>
            </w:pPr>
            <w:r>
              <w:rPr>
                <w:rFonts w:eastAsiaTheme="minorEastAsia" w:hint="eastAsia"/>
                <w:iCs/>
                <w:lang w:eastAsia="zh-CN"/>
              </w:rPr>
              <w:t>N</w:t>
            </w:r>
            <w:r>
              <w:rPr>
                <w:rFonts w:eastAsiaTheme="minorEastAsia"/>
                <w:iCs/>
                <w:lang w:eastAsia="zh-CN"/>
              </w:rPr>
              <w:t>TN-TDLA100-1</w:t>
            </w:r>
          </w:p>
          <w:p w14:paraId="16142C61" w14:textId="7B496869" w:rsidR="00332FE9" w:rsidRPr="00332FE9" w:rsidRDefault="00332FE9" w:rsidP="00E75775">
            <w:pPr>
              <w:pStyle w:val="ab"/>
              <w:numPr>
                <w:ilvl w:val="2"/>
                <w:numId w:val="8"/>
              </w:numPr>
              <w:autoSpaceDN w:val="0"/>
              <w:jc w:val="both"/>
              <w:rPr>
                <w:iCs/>
                <w:lang w:eastAsia="zh-CN"/>
              </w:rPr>
            </w:pPr>
            <w:r>
              <w:rPr>
                <w:rFonts w:eastAsiaTheme="minorEastAsia" w:hint="eastAsia"/>
                <w:iCs/>
                <w:lang w:eastAsia="zh-CN"/>
              </w:rPr>
              <w:t>A</w:t>
            </w:r>
            <w:r>
              <w:rPr>
                <w:rFonts w:eastAsiaTheme="minorEastAsia"/>
                <w:iCs/>
                <w:lang w:eastAsia="zh-CN"/>
              </w:rPr>
              <w:t>ntenna Configuration: 1T1R</w:t>
            </w:r>
          </w:p>
          <w:p w14:paraId="4A378745" w14:textId="41BA56AF" w:rsidR="00332FE9" w:rsidRPr="00332FE9" w:rsidRDefault="00332FE9" w:rsidP="00E75775">
            <w:pPr>
              <w:pStyle w:val="ab"/>
              <w:numPr>
                <w:ilvl w:val="2"/>
                <w:numId w:val="8"/>
              </w:numPr>
              <w:autoSpaceDN w:val="0"/>
              <w:jc w:val="both"/>
              <w:rPr>
                <w:iCs/>
                <w:lang w:eastAsia="zh-CN"/>
              </w:rPr>
            </w:pPr>
            <w:r>
              <w:rPr>
                <w:rFonts w:eastAsiaTheme="minorEastAsia"/>
                <w:iCs/>
                <w:lang w:eastAsia="zh-CN"/>
              </w:rPr>
              <w:t xml:space="preserve">Repetition Number </w:t>
            </w:r>
          </w:p>
          <w:p w14:paraId="070570CF" w14:textId="3D0D410A" w:rsidR="00332FE9" w:rsidRPr="00332FE9" w:rsidRDefault="00332FE9" w:rsidP="00E75775">
            <w:pPr>
              <w:pStyle w:val="ab"/>
              <w:numPr>
                <w:ilvl w:val="3"/>
                <w:numId w:val="8"/>
              </w:numPr>
              <w:autoSpaceDN w:val="0"/>
              <w:jc w:val="both"/>
              <w:rPr>
                <w:iCs/>
                <w:lang w:eastAsia="zh-CN"/>
              </w:rPr>
            </w:pPr>
            <w:r>
              <w:rPr>
                <w:rFonts w:eastAsiaTheme="minorEastAsia" w:hint="eastAsia"/>
                <w:iCs/>
                <w:lang w:eastAsia="zh-CN"/>
              </w:rPr>
              <w:t>O</w:t>
            </w:r>
            <w:r>
              <w:rPr>
                <w:rFonts w:eastAsiaTheme="minorEastAsia"/>
                <w:iCs/>
                <w:lang w:eastAsia="zh-CN"/>
              </w:rPr>
              <w:t>ption 1: 8</w:t>
            </w:r>
          </w:p>
          <w:p w14:paraId="4084FAE5" w14:textId="424E392B" w:rsidR="00332FE9" w:rsidRPr="00332FE9" w:rsidRDefault="00332FE9" w:rsidP="00E75775">
            <w:pPr>
              <w:pStyle w:val="ab"/>
              <w:numPr>
                <w:ilvl w:val="3"/>
                <w:numId w:val="8"/>
              </w:numPr>
              <w:autoSpaceDN w:val="0"/>
              <w:jc w:val="both"/>
              <w:rPr>
                <w:iCs/>
                <w:lang w:eastAsia="zh-CN"/>
              </w:rPr>
            </w:pPr>
            <w:r>
              <w:rPr>
                <w:rFonts w:eastAsiaTheme="minorEastAsia" w:hint="eastAsia"/>
                <w:iCs/>
                <w:lang w:eastAsia="zh-CN"/>
              </w:rPr>
              <w:t>O</w:t>
            </w:r>
            <w:r>
              <w:rPr>
                <w:rFonts w:eastAsiaTheme="minorEastAsia"/>
                <w:iCs/>
                <w:lang w:eastAsia="zh-CN"/>
              </w:rPr>
              <w:t>ption 2: 4 with Tx Duration of 2 (Total Duration of 8ms)</w:t>
            </w:r>
          </w:p>
          <w:p w14:paraId="0C0EF342" w14:textId="7780425D" w:rsidR="00332FE9" w:rsidRPr="00332FE9" w:rsidRDefault="00332FE9" w:rsidP="00E75775">
            <w:pPr>
              <w:pStyle w:val="ab"/>
              <w:numPr>
                <w:ilvl w:val="2"/>
                <w:numId w:val="8"/>
              </w:numPr>
              <w:autoSpaceDN w:val="0"/>
              <w:jc w:val="both"/>
              <w:rPr>
                <w:iCs/>
                <w:lang w:eastAsia="zh-CN"/>
              </w:rPr>
            </w:pPr>
            <w:r>
              <w:rPr>
                <w:rFonts w:eastAsiaTheme="minorEastAsia" w:hint="eastAsia"/>
                <w:iCs/>
                <w:lang w:eastAsia="zh-CN"/>
              </w:rPr>
              <w:t>S</w:t>
            </w:r>
            <w:r>
              <w:rPr>
                <w:rFonts w:eastAsiaTheme="minorEastAsia"/>
                <w:iCs/>
                <w:lang w:eastAsia="zh-CN"/>
              </w:rPr>
              <w:t xml:space="preserve">ub carrier Spacing: 15KHz </w:t>
            </w:r>
          </w:p>
          <w:p w14:paraId="6C5346F9" w14:textId="0B895417" w:rsidR="00F3229A" w:rsidRDefault="00332FE9" w:rsidP="00E75775">
            <w:pPr>
              <w:pStyle w:val="ab"/>
              <w:numPr>
                <w:ilvl w:val="2"/>
                <w:numId w:val="8"/>
              </w:numPr>
              <w:autoSpaceDN w:val="0"/>
              <w:rPr>
                <w:iCs/>
                <w:lang w:val="en-US" w:eastAsia="zh-CN"/>
              </w:rPr>
            </w:pPr>
            <w:r w:rsidRPr="00332FE9">
              <w:rPr>
                <w:rFonts w:hint="eastAsia"/>
                <w:iCs/>
                <w:lang w:val="en-US" w:eastAsia="zh-CN"/>
              </w:rPr>
              <w:t xml:space="preserve">Allocated </w:t>
            </w:r>
            <w:r w:rsidR="00F3229A" w:rsidRPr="00332FE9">
              <w:rPr>
                <w:iCs/>
                <w:lang w:val="en-US" w:eastAsia="zh-CN"/>
              </w:rPr>
              <w:t>Subcarrier:</w:t>
            </w:r>
            <w:r w:rsidR="00E75775">
              <w:rPr>
                <w:iCs/>
                <w:lang w:val="en-US" w:eastAsia="zh-CN"/>
              </w:rPr>
              <w:t xml:space="preserve"> 1</w:t>
            </w:r>
          </w:p>
          <w:p w14:paraId="4E0059D9" w14:textId="77777777" w:rsidR="00F3229A" w:rsidRDefault="00F3229A" w:rsidP="00332FE9">
            <w:pPr>
              <w:pStyle w:val="ab"/>
              <w:numPr>
                <w:ilvl w:val="1"/>
                <w:numId w:val="8"/>
              </w:numPr>
              <w:autoSpaceDN w:val="0"/>
              <w:rPr>
                <w:iCs/>
                <w:lang w:val="en-US" w:eastAsia="zh-CN"/>
              </w:rPr>
            </w:pPr>
            <w:r>
              <w:rPr>
                <w:iCs/>
                <w:lang w:val="en-US" w:eastAsia="zh-CN"/>
              </w:rPr>
              <w:t>NPRACH</w:t>
            </w:r>
          </w:p>
          <w:p w14:paraId="26E41B81" w14:textId="34279DA8" w:rsidR="00F3229A" w:rsidRDefault="00F3229A" w:rsidP="00F3229A">
            <w:pPr>
              <w:pStyle w:val="ab"/>
              <w:numPr>
                <w:ilvl w:val="2"/>
                <w:numId w:val="8"/>
              </w:numPr>
              <w:autoSpaceDN w:val="0"/>
              <w:rPr>
                <w:iCs/>
                <w:lang w:val="en-US" w:eastAsia="zh-CN"/>
              </w:rPr>
            </w:pPr>
            <w:r>
              <w:rPr>
                <w:iCs/>
                <w:lang w:val="en-US" w:eastAsia="zh-CN"/>
              </w:rPr>
              <w:t>Channel Model</w:t>
            </w:r>
          </w:p>
          <w:p w14:paraId="6ED7F92A" w14:textId="3A5AE8F5" w:rsidR="00E75775" w:rsidRPr="00E75775" w:rsidRDefault="00E75775" w:rsidP="00E75775">
            <w:pPr>
              <w:pStyle w:val="ab"/>
              <w:numPr>
                <w:ilvl w:val="3"/>
                <w:numId w:val="8"/>
              </w:numPr>
              <w:autoSpaceDN w:val="0"/>
              <w:rPr>
                <w:iCs/>
                <w:lang w:val="en-US" w:eastAsia="zh-CN"/>
              </w:rPr>
            </w:pPr>
            <w:r>
              <w:rPr>
                <w:rFonts w:eastAsiaTheme="minorEastAsia" w:hint="eastAsia"/>
                <w:iCs/>
                <w:lang w:val="en-US" w:eastAsia="zh-CN"/>
              </w:rPr>
              <w:t>O</w:t>
            </w:r>
            <w:r>
              <w:rPr>
                <w:rFonts w:eastAsiaTheme="minorEastAsia"/>
                <w:iCs/>
                <w:lang w:val="en-US" w:eastAsia="zh-CN"/>
              </w:rPr>
              <w:t>ption 1: NTN_TDLA100-1</w:t>
            </w:r>
          </w:p>
          <w:p w14:paraId="4CA7CAE8" w14:textId="1DFA3D19" w:rsidR="00E75775" w:rsidRDefault="00E75775" w:rsidP="00E75775">
            <w:pPr>
              <w:pStyle w:val="ab"/>
              <w:numPr>
                <w:ilvl w:val="3"/>
                <w:numId w:val="8"/>
              </w:numPr>
              <w:autoSpaceDN w:val="0"/>
              <w:rPr>
                <w:iCs/>
                <w:lang w:val="en-US" w:eastAsia="zh-CN"/>
              </w:rPr>
            </w:pPr>
            <w:r>
              <w:rPr>
                <w:rFonts w:eastAsiaTheme="minorEastAsia" w:hint="eastAsia"/>
                <w:iCs/>
                <w:lang w:val="en-US" w:eastAsia="zh-CN"/>
              </w:rPr>
              <w:t>O</w:t>
            </w:r>
            <w:r>
              <w:rPr>
                <w:rFonts w:eastAsiaTheme="minorEastAsia"/>
                <w:iCs/>
                <w:lang w:val="en-US" w:eastAsia="zh-CN"/>
              </w:rPr>
              <w:t>ption 2: NTN-TDLC5-1</w:t>
            </w:r>
          </w:p>
          <w:p w14:paraId="664F4556" w14:textId="57200B85" w:rsidR="00F3229A" w:rsidRDefault="00F3229A" w:rsidP="00F3229A">
            <w:pPr>
              <w:pStyle w:val="ab"/>
              <w:numPr>
                <w:ilvl w:val="2"/>
                <w:numId w:val="8"/>
              </w:numPr>
              <w:autoSpaceDN w:val="0"/>
              <w:rPr>
                <w:iCs/>
                <w:lang w:val="en-US" w:eastAsia="zh-CN"/>
              </w:rPr>
            </w:pPr>
            <w:r>
              <w:rPr>
                <w:iCs/>
                <w:lang w:val="en-US" w:eastAsia="zh-CN"/>
              </w:rPr>
              <w:t>Antenna Configuration</w:t>
            </w:r>
            <w:r w:rsidR="00E75775">
              <w:rPr>
                <w:iCs/>
                <w:lang w:val="en-US" w:eastAsia="zh-CN"/>
              </w:rPr>
              <w:t>: 1T1R</w:t>
            </w:r>
          </w:p>
          <w:p w14:paraId="42A83BB0" w14:textId="77777777" w:rsidR="00F3229A" w:rsidRDefault="00F3229A" w:rsidP="00F3229A">
            <w:pPr>
              <w:pStyle w:val="ab"/>
              <w:numPr>
                <w:ilvl w:val="2"/>
                <w:numId w:val="8"/>
              </w:numPr>
              <w:autoSpaceDN w:val="0"/>
              <w:rPr>
                <w:iCs/>
                <w:lang w:val="en-US" w:eastAsia="zh-CN"/>
              </w:rPr>
            </w:pPr>
            <w:r>
              <w:rPr>
                <w:iCs/>
                <w:lang w:val="en-US" w:eastAsia="zh-CN"/>
              </w:rPr>
              <w:t>Repetition Number and Tx Duration</w:t>
            </w:r>
          </w:p>
          <w:p w14:paraId="2AB2432E" w14:textId="11AB77A5" w:rsidR="00F3229A" w:rsidRDefault="00F3229A" w:rsidP="00E75775">
            <w:pPr>
              <w:pStyle w:val="ab"/>
              <w:numPr>
                <w:ilvl w:val="3"/>
                <w:numId w:val="8"/>
              </w:numPr>
              <w:autoSpaceDN w:val="0"/>
              <w:rPr>
                <w:iCs/>
                <w:lang w:val="en-US" w:eastAsia="zh-CN"/>
              </w:rPr>
            </w:pPr>
            <w:r>
              <w:rPr>
                <w:iCs/>
                <w:lang w:val="en-US" w:eastAsia="zh-CN"/>
              </w:rPr>
              <w:t>For format 0</w:t>
            </w:r>
          </w:p>
          <w:p w14:paraId="7A19A2B8" w14:textId="382260B4" w:rsidR="00F3229A" w:rsidRPr="00F3229A" w:rsidRDefault="00F3229A" w:rsidP="00E75775">
            <w:pPr>
              <w:pStyle w:val="ab"/>
              <w:numPr>
                <w:ilvl w:val="4"/>
                <w:numId w:val="8"/>
              </w:numPr>
              <w:autoSpaceDN w:val="0"/>
              <w:rPr>
                <w:iCs/>
                <w:lang w:val="en-US" w:eastAsia="zh-CN"/>
              </w:rPr>
            </w:pPr>
            <w:r>
              <w:rPr>
                <w:rFonts w:eastAsiaTheme="minorEastAsia" w:hint="eastAsia"/>
                <w:iCs/>
                <w:lang w:val="en-US" w:eastAsia="zh-CN"/>
              </w:rPr>
              <w:t>O</w:t>
            </w:r>
            <w:r>
              <w:rPr>
                <w:rFonts w:eastAsiaTheme="minorEastAsia"/>
                <w:iCs/>
                <w:lang w:val="en-US" w:eastAsia="zh-CN"/>
              </w:rPr>
              <w:t>ption 1: 4 with 2Tx duration (total duration of 8ms)</w:t>
            </w:r>
          </w:p>
          <w:p w14:paraId="19E4AA78" w14:textId="0366CCA1" w:rsidR="00F3229A" w:rsidRDefault="00F3229A" w:rsidP="00E75775">
            <w:pPr>
              <w:pStyle w:val="ab"/>
              <w:numPr>
                <w:ilvl w:val="4"/>
                <w:numId w:val="8"/>
              </w:numPr>
              <w:autoSpaceDN w:val="0"/>
              <w:rPr>
                <w:iCs/>
                <w:lang w:val="en-US" w:eastAsia="zh-CN"/>
              </w:rPr>
            </w:pPr>
            <w:r>
              <w:rPr>
                <w:iCs/>
                <w:lang w:val="en-US" w:eastAsia="zh-CN"/>
              </w:rPr>
              <w:t>Option 2: 8 with 8Tx dur</w:t>
            </w:r>
            <w:r w:rsidR="00EE6785">
              <w:rPr>
                <w:iCs/>
                <w:lang w:val="en-US" w:eastAsia="zh-CN"/>
              </w:rPr>
              <w:t>atio</w:t>
            </w:r>
            <w:r w:rsidR="00E75775">
              <w:rPr>
                <w:iCs/>
                <w:lang w:val="en-US" w:eastAsia="zh-CN"/>
              </w:rPr>
              <w:t xml:space="preserve">n </w:t>
            </w:r>
          </w:p>
          <w:p w14:paraId="19C4F1C4" w14:textId="575E35C7" w:rsidR="00E75775" w:rsidRDefault="00E75775" w:rsidP="00E75775">
            <w:pPr>
              <w:pStyle w:val="ab"/>
              <w:numPr>
                <w:ilvl w:val="4"/>
                <w:numId w:val="8"/>
              </w:numPr>
              <w:autoSpaceDN w:val="0"/>
              <w:rPr>
                <w:iCs/>
                <w:lang w:val="en-US" w:eastAsia="zh-CN"/>
              </w:rPr>
            </w:pPr>
            <w:r>
              <w:rPr>
                <w:rFonts w:eastAsiaTheme="minorEastAsia"/>
                <w:iCs/>
                <w:lang w:val="en-US" w:eastAsia="zh-CN"/>
              </w:rPr>
              <w:t>Option 3: 16 with 16 Tx duration</w:t>
            </w:r>
          </w:p>
          <w:p w14:paraId="0E7EEB6A" w14:textId="7E1898CF" w:rsidR="00332FE9" w:rsidRPr="00E75775" w:rsidRDefault="00F3229A" w:rsidP="00E75775">
            <w:pPr>
              <w:pStyle w:val="ab"/>
              <w:numPr>
                <w:ilvl w:val="3"/>
                <w:numId w:val="8"/>
              </w:numPr>
              <w:autoSpaceDN w:val="0"/>
              <w:rPr>
                <w:iCs/>
                <w:lang w:val="en-US" w:eastAsia="zh-CN"/>
              </w:rPr>
            </w:pPr>
            <w:r>
              <w:rPr>
                <w:rFonts w:eastAsiaTheme="minorEastAsia" w:hint="eastAsia"/>
                <w:iCs/>
                <w:lang w:val="en-US" w:eastAsia="zh-CN"/>
              </w:rPr>
              <w:t>F</w:t>
            </w:r>
            <w:r>
              <w:rPr>
                <w:rFonts w:eastAsiaTheme="minorEastAsia"/>
                <w:iCs/>
                <w:lang w:val="en-US" w:eastAsia="zh-CN"/>
              </w:rPr>
              <w:t>or format 1</w:t>
            </w:r>
          </w:p>
          <w:p w14:paraId="5AEAD579" w14:textId="682AA23B" w:rsidR="00E75775" w:rsidRDefault="00E75775" w:rsidP="00E75775">
            <w:pPr>
              <w:pStyle w:val="ab"/>
              <w:numPr>
                <w:ilvl w:val="4"/>
                <w:numId w:val="8"/>
              </w:numPr>
              <w:autoSpaceDN w:val="0"/>
              <w:rPr>
                <w:rFonts w:eastAsiaTheme="minorEastAsia"/>
                <w:iCs/>
                <w:lang w:eastAsia="zh-CN"/>
              </w:rPr>
            </w:pPr>
            <w:r>
              <w:rPr>
                <w:rFonts w:eastAsiaTheme="minorEastAsia" w:hint="eastAsia"/>
                <w:iCs/>
                <w:lang w:val="en-US" w:eastAsia="zh-CN"/>
              </w:rPr>
              <w:t>O</w:t>
            </w:r>
            <w:r>
              <w:rPr>
                <w:rFonts w:eastAsiaTheme="minorEastAsia"/>
                <w:iCs/>
                <w:lang w:val="en-US" w:eastAsia="zh-CN"/>
              </w:rPr>
              <w:t xml:space="preserve">ption 1: </w:t>
            </w:r>
            <w:r w:rsidRPr="00E75775">
              <w:rPr>
                <w:rFonts w:eastAsiaTheme="minorEastAsia" w:hint="eastAsia"/>
                <w:iCs/>
                <w:lang w:eastAsia="zh-CN"/>
              </w:rPr>
              <w:t>2 with 4Tx duration (Total duration of 8ms)</w:t>
            </w:r>
          </w:p>
          <w:p w14:paraId="469E9BAF" w14:textId="02440722" w:rsidR="00E75775" w:rsidRPr="00E75775" w:rsidRDefault="00E75775" w:rsidP="00E75775">
            <w:pPr>
              <w:pStyle w:val="ab"/>
              <w:numPr>
                <w:ilvl w:val="4"/>
                <w:numId w:val="8"/>
              </w:numPr>
              <w:autoSpaceDN w:val="0"/>
              <w:rPr>
                <w:rFonts w:eastAsiaTheme="minorEastAsia"/>
                <w:iCs/>
                <w:lang w:eastAsia="zh-CN"/>
              </w:rPr>
            </w:pPr>
            <w:r>
              <w:rPr>
                <w:rFonts w:eastAsiaTheme="minorEastAsia" w:hint="eastAsia"/>
                <w:iCs/>
                <w:lang w:eastAsia="zh-CN"/>
              </w:rPr>
              <w:t>O</w:t>
            </w:r>
            <w:r>
              <w:rPr>
                <w:rFonts w:eastAsiaTheme="minorEastAsia"/>
                <w:iCs/>
                <w:lang w:eastAsia="zh-CN"/>
              </w:rPr>
              <w:t xml:space="preserve">ption 2: </w:t>
            </w:r>
            <w:r w:rsidRPr="00E75775">
              <w:rPr>
                <w:rFonts w:eastAsiaTheme="minorEastAsia" w:hint="eastAsia"/>
                <w:iCs/>
                <w:lang w:val="en-US" w:eastAsia="zh-CN"/>
              </w:rPr>
              <w:t>8 with 8 Tx duration</w:t>
            </w:r>
          </w:p>
          <w:p w14:paraId="1367790B" w14:textId="7F67229F" w:rsidR="00357133" w:rsidRPr="00E75775" w:rsidRDefault="00E75775" w:rsidP="00E75775">
            <w:pPr>
              <w:pStyle w:val="ab"/>
              <w:numPr>
                <w:ilvl w:val="2"/>
                <w:numId w:val="8"/>
              </w:numPr>
              <w:autoSpaceDN w:val="0"/>
              <w:rPr>
                <w:iCs/>
                <w:lang w:val="en-US" w:eastAsia="zh-CN"/>
              </w:rPr>
            </w:pPr>
            <w:r>
              <w:rPr>
                <w:rFonts w:eastAsiaTheme="minorEastAsia" w:hint="eastAsia"/>
                <w:iCs/>
                <w:lang w:val="en-US" w:eastAsia="zh-CN"/>
              </w:rPr>
              <w:t>T</w:t>
            </w:r>
            <w:r>
              <w:rPr>
                <w:rFonts w:eastAsiaTheme="minorEastAsia"/>
                <w:iCs/>
                <w:lang w:val="en-US" w:eastAsia="zh-CN"/>
              </w:rPr>
              <w:t>DD: D/U =8</w:t>
            </w:r>
          </w:p>
        </w:tc>
      </w:tr>
    </w:tbl>
    <w:p w14:paraId="1AD65A50" w14:textId="77777777" w:rsidR="00357133" w:rsidRDefault="00357133" w:rsidP="00CA1D18">
      <w:pPr>
        <w:spacing w:line="257" w:lineRule="auto"/>
        <w:jc w:val="both"/>
        <w:rPr>
          <w:lang w:val="sv-SE" w:eastAsia="zh-CN"/>
        </w:rPr>
      </w:pPr>
    </w:p>
    <w:p w14:paraId="23858984" w14:textId="0A8C5E0E" w:rsidR="00357133" w:rsidRDefault="00593722" w:rsidP="00C54CD3">
      <w:pPr>
        <w:spacing w:line="257" w:lineRule="auto"/>
        <w:jc w:val="both"/>
        <w:rPr>
          <w:lang w:val="sv-SE" w:eastAsia="zh-CN"/>
        </w:rPr>
      </w:pPr>
      <w:r>
        <w:rPr>
          <w:rFonts w:hint="eastAsia"/>
          <w:lang w:val="sv-SE" w:eastAsia="zh-CN"/>
        </w:rPr>
        <w:t>I</w:t>
      </w:r>
      <w:r>
        <w:rPr>
          <w:lang w:val="sv-SE" w:eastAsia="zh-CN"/>
        </w:rPr>
        <w:t xml:space="preserve">n this contribution, the </w:t>
      </w:r>
      <w:r w:rsidR="00A01F1F">
        <w:rPr>
          <w:lang w:val="sv-SE" w:eastAsia="zh-CN"/>
        </w:rPr>
        <w:t xml:space="preserve">view on the </w:t>
      </w:r>
      <w:r w:rsidR="00357133">
        <w:rPr>
          <w:lang w:val="sv-SE" w:eastAsia="zh-CN"/>
        </w:rPr>
        <w:t>remaining issue</w:t>
      </w:r>
      <w:r w:rsidR="004B0BB2">
        <w:rPr>
          <w:lang w:val="sv-SE" w:eastAsia="zh-CN"/>
        </w:rPr>
        <w:t>s</w:t>
      </w:r>
      <w:r w:rsidR="00357133">
        <w:rPr>
          <w:lang w:val="sv-SE" w:eastAsia="zh-CN"/>
        </w:rPr>
        <w:t xml:space="preserve"> of test setup to suport TDD operation was provided</w:t>
      </w:r>
      <w:r w:rsidR="004B0BB2">
        <w:rPr>
          <w:lang w:val="sv-SE" w:eastAsia="zh-CN"/>
        </w:rPr>
        <w:t>. M</w:t>
      </w:r>
      <w:r w:rsidR="00357133">
        <w:rPr>
          <w:lang w:val="sv-SE" w:eastAsia="zh-CN"/>
        </w:rPr>
        <w:t>eanwhile, based on agreed</w:t>
      </w:r>
      <w:r w:rsidR="004B0BB2">
        <w:rPr>
          <w:lang w:val="sv-SE" w:eastAsia="zh-CN"/>
        </w:rPr>
        <w:t xml:space="preserve"> initial</w:t>
      </w:r>
      <w:r w:rsidR="00357133">
        <w:rPr>
          <w:lang w:val="sv-SE" w:eastAsia="zh-CN"/>
        </w:rPr>
        <w:t xml:space="preserve"> simualtion assuption, the initial simualtion results are provided for alignment purpose.</w:t>
      </w:r>
    </w:p>
    <w:p w14:paraId="7D42BE6D" w14:textId="77777777" w:rsidR="00357133" w:rsidRDefault="00357133" w:rsidP="00C54CD3">
      <w:pPr>
        <w:spacing w:line="257" w:lineRule="auto"/>
        <w:jc w:val="both"/>
        <w:rPr>
          <w:lang w:val="sv-SE" w:eastAsia="zh-CN"/>
        </w:rPr>
      </w:pPr>
    </w:p>
    <w:p w14:paraId="72939330" w14:textId="129E621D" w:rsidR="00492473" w:rsidRDefault="00D764F4"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2</w:t>
      </w:r>
      <w:r w:rsidR="00492473" w:rsidRPr="00777A65">
        <w:rPr>
          <w:rFonts w:ascii="Arial" w:eastAsia="MS Mincho" w:hAnsi="Arial" w:cs="Times New Roman"/>
          <w:sz w:val="36"/>
          <w:szCs w:val="20"/>
          <w:lang w:eastAsia="ja-JP"/>
        </w:rPr>
        <w:tab/>
      </w:r>
      <w:r w:rsidR="00A97EE4">
        <w:rPr>
          <w:rFonts w:ascii="Arial" w:eastAsia="MS Mincho" w:hAnsi="Arial" w:cs="Times New Roman"/>
          <w:sz w:val="36"/>
          <w:szCs w:val="20"/>
          <w:lang w:eastAsia="ja-JP"/>
        </w:rPr>
        <w:t>Test Setup</w:t>
      </w:r>
    </w:p>
    <w:p w14:paraId="5049084B" w14:textId="022FBAA7" w:rsidR="00E75775" w:rsidRPr="00E75775" w:rsidRDefault="00E75775" w:rsidP="006D773C">
      <w:pPr>
        <w:jc w:val="both"/>
        <w:rPr>
          <w:szCs w:val="18"/>
          <w:lang w:eastAsia="zh-CN"/>
        </w:rPr>
      </w:pPr>
      <w:r>
        <w:rPr>
          <w:szCs w:val="18"/>
          <w:lang w:eastAsia="zh-CN"/>
        </w:rPr>
        <w:t xml:space="preserve">In this section, the view on the remaining issue of test setup for SAN demodulation requirement to support TDD pattern is provided. </w:t>
      </w:r>
    </w:p>
    <w:p w14:paraId="74A1A7D5" w14:textId="1B5E990E" w:rsidR="00E75775" w:rsidRPr="000B4182" w:rsidRDefault="00171D65" w:rsidP="00E1636F">
      <w:pPr>
        <w:jc w:val="both"/>
        <w:rPr>
          <w:b/>
          <w:lang w:eastAsia="zh-CN"/>
        </w:rPr>
      </w:pPr>
      <w:r>
        <w:rPr>
          <w:b/>
          <w:lang w:eastAsia="zh-CN"/>
        </w:rPr>
        <w:t>NPUSCH1 and NPUSCH 2</w:t>
      </w:r>
    </w:p>
    <w:p w14:paraId="0F2D9E06" w14:textId="6D98D635" w:rsidR="005D2A17" w:rsidRPr="000B4182" w:rsidRDefault="00E75775" w:rsidP="00E75775">
      <w:pPr>
        <w:jc w:val="both"/>
        <w:rPr>
          <w:b/>
          <w:lang w:eastAsia="zh-CN"/>
        </w:rPr>
      </w:pPr>
      <w:r>
        <w:rPr>
          <w:b/>
          <w:lang w:eastAsia="zh-CN"/>
        </w:rPr>
        <w:t>Frequency offset</w:t>
      </w:r>
    </w:p>
    <w:p w14:paraId="23760A42" w14:textId="283BFC0D" w:rsidR="005D2A17" w:rsidRDefault="005D2A17" w:rsidP="005D2A17">
      <w:pPr>
        <w:jc w:val="both"/>
        <w:rPr>
          <w:bCs/>
        </w:rPr>
      </w:pPr>
      <w:r>
        <w:rPr>
          <w:rFonts w:hint="eastAsia"/>
          <w:szCs w:val="18"/>
          <w:lang w:eastAsia="zh-CN"/>
        </w:rPr>
        <w:t>R</w:t>
      </w:r>
      <w:r>
        <w:rPr>
          <w:szCs w:val="18"/>
          <w:lang w:eastAsia="zh-CN"/>
        </w:rPr>
        <w:t xml:space="preserve">egarding the frequency offset setting, during the Rel-18 discussion, time and </w:t>
      </w:r>
      <w:r w:rsidRPr="00CF2018">
        <w:rPr>
          <w:bCs/>
        </w:rPr>
        <w:t xml:space="preserve">frequency pre-compensation is adjusted per uplink </w:t>
      </w:r>
      <w:r w:rsidRPr="00CF2018">
        <w:rPr>
          <w:lang w:eastAsia="ko-KR"/>
        </w:rPr>
        <w:t xml:space="preserve">segment with </w:t>
      </w:r>
      <w:r w:rsidRPr="00CF2018">
        <w:t>a transmission duration of</w:t>
      </w:r>
      <w: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t xml:space="preserve"> time units</w:t>
      </w:r>
      <w:r w:rsidRPr="00CF2018">
        <w:rPr>
          <w:lang w:eastAsia="ko-KR"/>
        </w:rPr>
        <w:t>,</w:t>
      </w:r>
      <w:r>
        <w:rPr>
          <w:lang w:eastAsia="ko-KR"/>
        </w:rPr>
        <w:t xml:space="preserve"> where the same value pre-compensation will be applied at the UE side within one segment. D</w:t>
      </w:r>
      <w:r>
        <w:rPr>
          <w:bCs/>
        </w:rPr>
        <w:t>ue to the moving of satellite, the additional frequency doppler shift offset will be introduced, which may make the dropper shift at the end of segment different with the 1</w:t>
      </w:r>
      <w:r w:rsidRPr="00416FA5">
        <w:rPr>
          <w:bCs/>
          <w:vertAlign w:val="superscript"/>
        </w:rPr>
        <w:t>st</w:t>
      </w:r>
      <w:r>
        <w:rPr>
          <w:bCs/>
        </w:rPr>
        <w:t xml:space="preserve"> repetition. For requirement definition, RAN4 agreed to apply the largest accumulate offset with considering the Tx duration, and only one segment transmission was considered for requirement, </w:t>
      </w:r>
    </w:p>
    <w:p w14:paraId="230EEF03" w14:textId="0541E651" w:rsidR="00D764F4" w:rsidRDefault="005D2A17" w:rsidP="005D2A17">
      <w:pPr>
        <w:jc w:val="both"/>
        <w:rPr>
          <w:lang w:eastAsia="zh-CN"/>
        </w:rPr>
      </w:pPr>
      <w:r>
        <w:rPr>
          <w:rFonts w:hint="eastAsia"/>
          <w:bCs/>
          <w:lang w:eastAsia="zh-CN"/>
        </w:rPr>
        <w:t>I</w:t>
      </w:r>
      <w:r>
        <w:rPr>
          <w:bCs/>
          <w:lang w:eastAsia="zh-CN"/>
        </w:rPr>
        <w:t>n the current test for IoT NTN FDD scenario, R</w:t>
      </w:r>
      <w:r>
        <w:rPr>
          <w:lang w:eastAsia="zh-CN"/>
        </w:rPr>
        <w:t>AN4 has specified the following test cases for both NPUSCH format 1 and NPUSCH format 2 as following cases</w:t>
      </w:r>
    </w:p>
    <w:p w14:paraId="45BEE78A" w14:textId="6DB9A027" w:rsidR="00D764F4" w:rsidRDefault="00D764F4" w:rsidP="00D764F4">
      <w:pPr>
        <w:jc w:val="center"/>
        <w:rPr>
          <w:lang w:eastAsia="zh-CN"/>
        </w:rPr>
      </w:pPr>
      <w:r>
        <w:rPr>
          <w:rFonts w:hint="eastAsia"/>
          <w:lang w:eastAsia="zh-CN"/>
        </w:rPr>
        <w:t>T</w:t>
      </w:r>
      <w:r>
        <w:rPr>
          <w:lang w:eastAsia="zh-CN"/>
        </w:rPr>
        <w:t>able 1: Existing test cases for both NPUSCH format1 and NPUSCH format 2</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5D2A17" w:rsidRPr="00662E07" w14:paraId="7C9BDB95" w14:textId="77777777" w:rsidTr="006D3B28">
        <w:trPr>
          <w:trHeight w:val="557"/>
        </w:trPr>
        <w:tc>
          <w:tcPr>
            <w:tcW w:w="9360" w:type="dxa"/>
            <w:shd w:val="clear" w:color="auto" w:fill="auto"/>
          </w:tcPr>
          <w:p w14:paraId="65611DAA" w14:textId="77777777" w:rsidR="005D2A17" w:rsidRPr="00340914" w:rsidRDefault="005D2A17" w:rsidP="006D3B28">
            <w:r w:rsidRPr="00617D98">
              <w:rPr>
                <w:noProof/>
              </w:rPr>
              <w:drawing>
                <wp:inline distT="0" distB="0" distL="0" distR="0" wp14:anchorId="0243D373" wp14:editId="7F13A10A">
                  <wp:extent cx="5843016" cy="4450989"/>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5873" cy="4453166"/>
                          </a:xfrm>
                          <a:prstGeom prst="rect">
                            <a:avLst/>
                          </a:prstGeom>
                          <a:noFill/>
                          <a:ln>
                            <a:noFill/>
                          </a:ln>
                        </pic:spPr>
                      </pic:pic>
                    </a:graphicData>
                  </a:graphic>
                </wp:inline>
              </w:drawing>
            </w:r>
          </w:p>
          <w:p w14:paraId="59BBF792" w14:textId="77777777" w:rsidR="005D2A17" w:rsidRDefault="005D2A17" w:rsidP="006D3B28">
            <w:pPr>
              <w:pStyle w:val="ab"/>
              <w:ind w:left="890"/>
              <w:jc w:val="center"/>
            </w:pPr>
            <w:r w:rsidRPr="00617D98">
              <w:rPr>
                <w:noProof/>
              </w:rPr>
              <w:lastRenderedPageBreak/>
              <w:drawing>
                <wp:inline distT="0" distB="0" distL="0" distR="0" wp14:anchorId="2F15FAAA" wp14:editId="793E2A3D">
                  <wp:extent cx="5543210" cy="2556449"/>
                  <wp:effectExtent l="0" t="0" r="63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57268" cy="2562932"/>
                          </a:xfrm>
                          <a:prstGeom prst="rect">
                            <a:avLst/>
                          </a:prstGeom>
                          <a:noFill/>
                          <a:ln>
                            <a:noFill/>
                          </a:ln>
                        </pic:spPr>
                      </pic:pic>
                    </a:graphicData>
                  </a:graphic>
                </wp:inline>
              </w:drawing>
            </w:r>
          </w:p>
          <w:p w14:paraId="1B157CB3" w14:textId="77777777" w:rsidR="005D2A17" w:rsidRDefault="005D2A17" w:rsidP="006D3B28">
            <w:pPr>
              <w:pStyle w:val="ab"/>
              <w:ind w:left="890"/>
            </w:pPr>
          </w:p>
          <w:p w14:paraId="225D9EA5" w14:textId="77777777" w:rsidR="005D2A17" w:rsidRPr="00593722" w:rsidRDefault="005D2A17" w:rsidP="006D3B28">
            <w:pPr>
              <w:pStyle w:val="ab"/>
              <w:ind w:left="890"/>
            </w:pPr>
          </w:p>
        </w:tc>
      </w:tr>
    </w:tbl>
    <w:p w14:paraId="20413952" w14:textId="24274D11" w:rsidR="005D2A17" w:rsidRPr="005D2A17" w:rsidRDefault="005D2A17" w:rsidP="005D2A17">
      <w:pPr>
        <w:jc w:val="both"/>
        <w:rPr>
          <w:bCs/>
          <w:lang w:eastAsia="zh-CN"/>
        </w:rPr>
      </w:pPr>
    </w:p>
    <w:p w14:paraId="2896AC3A" w14:textId="38E6A9A7" w:rsidR="005D2A17" w:rsidRDefault="005D2A17" w:rsidP="005D2A17">
      <w:pPr>
        <w:jc w:val="both"/>
        <w:rPr>
          <w:b/>
          <w:lang w:eastAsia="zh-CN"/>
        </w:rPr>
      </w:pPr>
      <w:r>
        <w:rPr>
          <w:b/>
          <w:lang w:eastAsia="zh-CN"/>
        </w:rPr>
        <w:t xml:space="preserve">Observation 1: The frequency offset was set as 8 Hz with assuming 16 repetitions for NPUSCH 1 with 15 </w:t>
      </w:r>
      <w:proofErr w:type="spellStart"/>
      <w:r>
        <w:rPr>
          <w:b/>
          <w:lang w:eastAsia="zh-CN"/>
        </w:rPr>
        <w:t>KHz</w:t>
      </w:r>
      <w:proofErr w:type="spellEnd"/>
      <w:r>
        <w:rPr>
          <w:b/>
          <w:lang w:eastAsia="zh-CN"/>
        </w:rPr>
        <w:t xml:space="preserve"> SCS and 12 tones scenario</w:t>
      </w:r>
      <w:r w:rsidR="00D16492">
        <w:rPr>
          <w:b/>
          <w:lang w:eastAsia="zh-CN"/>
        </w:rPr>
        <w:t>, where the total Tx duration time is 16ms</w:t>
      </w:r>
    </w:p>
    <w:p w14:paraId="712C2034" w14:textId="600B8058" w:rsidR="005D2A17" w:rsidRPr="00D16492" w:rsidRDefault="005D2A17" w:rsidP="00E75775">
      <w:pPr>
        <w:jc w:val="both"/>
        <w:rPr>
          <w:b/>
          <w:bCs/>
          <w:lang w:eastAsia="zh-CN"/>
        </w:rPr>
      </w:pPr>
      <w:r>
        <w:rPr>
          <w:rFonts w:hint="eastAsia"/>
          <w:b/>
          <w:bCs/>
          <w:lang w:eastAsia="zh-CN"/>
        </w:rPr>
        <w:t>O</w:t>
      </w:r>
      <w:r>
        <w:rPr>
          <w:b/>
          <w:bCs/>
          <w:lang w:eastAsia="zh-CN"/>
        </w:rPr>
        <w:t xml:space="preserve">bservation 2: The frequency offset was set as 16Hz with assuming 16 repetitions for NPUSCH 2 with 15 </w:t>
      </w:r>
      <w:proofErr w:type="spellStart"/>
      <w:r>
        <w:rPr>
          <w:b/>
          <w:bCs/>
          <w:lang w:eastAsia="zh-CN"/>
        </w:rPr>
        <w:t>KHz</w:t>
      </w:r>
      <w:proofErr w:type="spellEnd"/>
      <w:r>
        <w:rPr>
          <w:b/>
          <w:bCs/>
          <w:lang w:eastAsia="zh-CN"/>
        </w:rPr>
        <w:t xml:space="preserve"> SCS and 12 tones scenario, where total Tx duration time is </w:t>
      </w:r>
      <w:r w:rsidR="00D16492">
        <w:rPr>
          <w:b/>
          <w:bCs/>
          <w:lang w:eastAsia="zh-CN"/>
        </w:rPr>
        <w:t>16ms</w:t>
      </w:r>
    </w:p>
    <w:p w14:paraId="554EDF97" w14:textId="1FC3036E" w:rsidR="000B4182" w:rsidRPr="000B4182" w:rsidRDefault="00D16492" w:rsidP="00D16492">
      <w:pPr>
        <w:jc w:val="both"/>
        <w:rPr>
          <w:bCs/>
          <w:lang w:eastAsia="zh-CN"/>
        </w:rPr>
      </w:pPr>
      <w:r>
        <w:rPr>
          <w:rFonts w:hint="eastAsia"/>
          <w:bCs/>
          <w:lang w:eastAsia="zh-CN"/>
        </w:rPr>
        <w:t>I</w:t>
      </w:r>
      <w:r>
        <w:rPr>
          <w:bCs/>
          <w:lang w:eastAsia="zh-CN"/>
        </w:rPr>
        <w:t xml:space="preserve">n current test for IoT NTN with TDD scenario, since RAN4 has agreed the number of repetition value is 4 for NPUSCH 1, and number of subcarriers is 12, then, the related frequency offset should be configured as 2Hz. </w:t>
      </w:r>
    </w:p>
    <w:p w14:paraId="2850E5FF" w14:textId="4C2D6580" w:rsidR="00D04C77" w:rsidRDefault="00D16492" w:rsidP="00D16492">
      <w:pPr>
        <w:jc w:val="both"/>
        <w:rPr>
          <w:b/>
          <w:bCs/>
          <w:lang w:eastAsia="zh-CN"/>
        </w:rPr>
      </w:pPr>
      <w:r>
        <w:rPr>
          <w:b/>
          <w:bCs/>
          <w:lang w:eastAsia="zh-CN"/>
        </w:rPr>
        <w:t>Proposal 1: Configure the value of frequency offset is 2Hz, when defining the requirement for NPUSCH1 with 15KHz SCS and 12 tone</w:t>
      </w:r>
      <w:r w:rsidR="00DD60B8">
        <w:rPr>
          <w:b/>
          <w:bCs/>
          <w:lang w:eastAsia="zh-CN"/>
        </w:rPr>
        <w:t>s</w:t>
      </w:r>
      <w:r>
        <w:rPr>
          <w:b/>
          <w:bCs/>
          <w:lang w:eastAsia="zh-CN"/>
        </w:rPr>
        <w:t xml:space="preserve"> scenari</w:t>
      </w:r>
      <w:r w:rsidR="00DD60B8">
        <w:rPr>
          <w:b/>
          <w:bCs/>
          <w:lang w:eastAsia="zh-CN"/>
        </w:rPr>
        <w:t>o</w:t>
      </w:r>
      <w:r>
        <w:rPr>
          <w:b/>
          <w:bCs/>
          <w:lang w:eastAsia="zh-CN"/>
        </w:rPr>
        <w:t xml:space="preserve">. </w:t>
      </w:r>
    </w:p>
    <w:p w14:paraId="23F42B4C" w14:textId="2CE3B3C1" w:rsidR="000B4182" w:rsidRDefault="000B4182" w:rsidP="000B4182">
      <w:pPr>
        <w:jc w:val="both"/>
        <w:rPr>
          <w:b/>
          <w:lang w:eastAsia="zh-CN"/>
        </w:rPr>
      </w:pPr>
      <w:r>
        <w:rPr>
          <w:b/>
          <w:lang w:eastAsia="zh-CN"/>
        </w:rPr>
        <w:t>Repetition number for NPUSCH 2</w:t>
      </w:r>
    </w:p>
    <w:p w14:paraId="0755DEC0" w14:textId="1CEB17E0" w:rsidR="00DD60B8" w:rsidRPr="00DD60B8" w:rsidRDefault="00DE302F" w:rsidP="00772590">
      <w:pPr>
        <w:jc w:val="both"/>
        <w:rPr>
          <w:lang w:eastAsia="zh-CN"/>
        </w:rPr>
      </w:pPr>
      <w:r>
        <w:rPr>
          <w:bCs/>
          <w:lang w:eastAsia="zh-CN"/>
        </w:rPr>
        <w:t xml:space="preserve">Regarding the number of </w:t>
      </w:r>
      <w:r w:rsidR="00AA65A1">
        <w:rPr>
          <w:bCs/>
          <w:lang w:eastAsia="zh-CN"/>
        </w:rPr>
        <w:t>repetitions</w:t>
      </w:r>
      <w:r>
        <w:rPr>
          <w:bCs/>
          <w:lang w:eastAsia="zh-CN"/>
        </w:rPr>
        <w:t xml:space="preserve"> of NPUSCH 2, the Tx duration time of NPUSCH2 for one repetitio</w:t>
      </w:r>
      <w:r w:rsidR="00AA65A1">
        <w:rPr>
          <w:bCs/>
          <w:lang w:eastAsia="zh-CN"/>
        </w:rPr>
        <w:t xml:space="preserve">n is 2ms considering RAN4 agreed to only specify the requirement with 15KHz SCS and 1 tone scenario.  </w:t>
      </w:r>
      <w:r w:rsidR="00AA65A1">
        <w:rPr>
          <w:lang w:eastAsia="zh-CN"/>
        </w:rPr>
        <w:t xml:space="preserve">Given the number of limitations for TDD operation, where only 8 continuous </w:t>
      </w:r>
      <w:r w:rsidR="00DD60B8">
        <w:rPr>
          <w:lang w:eastAsia="zh-CN"/>
        </w:rPr>
        <w:t xml:space="preserve">UL </w:t>
      </w:r>
      <w:r w:rsidR="00AA65A1">
        <w:rPr>
          <w:lang w:eastAsia="zh-CN"/>
        </w:rPr>
        <w:t xml:space="preserve">slots are available. With large number of repetition transmission, the whole NPUSCH2 transmission will be segmented </w:t>
      </w:r>
      <w:r w:rsidR="00C23D2C">
        <w:rPr>
          <w:lang w:eastAsia="zh-CN"/>
        </w:rPr>
        <w:t>for different segments based on the available continuous slots</w:t>
      </w:r>
      <w:r w:rsidR="00772590">
        <w:rPr>
          <w:lang w:eastAsia="zh-CN"/>
        </w:rPr>
        <w:t xml:space="preserve">. Meanwhile, the frequency offset will be accumulated with the Tx duration was increasing with including the DL slots.  </w:t>
      </w:r>
      <w:r w:rsidR="00DD60B8">
        <w:rPr>
          <w:lang w:eastAsia="zh-CN"/>
        </w:rPr>
        <w:t>In previous RAN4 discussion for IoT NTN FDD, RAN4 has agreed to only define requirement for one segment transmission. Given the number of limitations for TDD operation and the previous agreement for IoT NTN, we would like to configure the number of repetitions as 4 with one segment transmission within the 8 continuous UL slots. Then, the corresponding frequency offset should be configured as 4Hz.</w:t>
      </w:r>
    </w:p>
    <w:p w14:paraId="6970D11F" w14:textId="62AC2DBB" w:rsidR="00DD60B8" w:rsidRPr="00DD60B8" w:rsidRDefault="00DD60B8" w:rsidP="00772590">
      <w:pPr>
        <w:jc w:val="both"/>
        <w:rPr>
          <w:b/>
          <w:bCs/>
          <w:lang w:eastAsia="zh-CN"/>
        </w:rPr>
      </w:pPr>
      <w:r>
        <w:rPr>
          <w:b/>
          <w:bCs/>
          <w:lang w:eastAsia="zh-CN"/>
        </w:rPr>
        <w:t xml:space="preserve">Proposal </w:t>
      </w:r>
      <w:r w:rsidR="00D764F4">
        <w:rPr>
          <w:b/>
          <w:bCs/>
          <w:lang w:eastAsia="zh-CN"/>
        </w:rPr>
        <w:t>2</w:t>
      </w:r>
      <w:r>
        <w:rPr>
          <w:b/>
          <w:bCs/>
          <w:lang w:eastAsia="zh-CN"/>
        </w:rPr>
        <w:t>: Configure number of repetitions as 4, when defining the requirement for NPUSCH2 with 15KHz SCS and 1 tone scenario</w:t>
      </w:r>
      <w:r w:rsidR="00D764F4">
        <w:rPr>
          <w:b/>
          <w:bCs/>
          <w:lang w:eastAsia="zh-CN"/>
        </w:rPr>
        <w:t>.</w:t>
      </w:r>
    </w:p>
    <w:p w14:paraId="0EFBD044" w14:textId="0FE51CC4" w:rsidR="00DD60B8" w:rsidRDefault="00DD60B8" w:rsidP="00DD60B8">
      <w:pPr>
        <w:jc w:val="both"/>
        <w:rPr>
          <w:b/>
          <w:lang w:eastAsia="zh-CN"/>
        </w:rPr>
      </w:pPr>
      <w:r>
        <w:rPr>
          <w:b/>
          <w:lang w:eastAsia="zh-CN"/>
        </w:rPr>
        <w:t>Frequency offset for NPUSCH 2</w:t>
      </w:r>
    </w:p>
    <w:p w14:paraId="0EB095E5" w14:textId="33C4B916" w:rsidR="00DD60B8" w:rsidRPr="00A350AA" w:rsidRDefault="00DD60B8" w:rsidP="00772590">
      <w:pPr>
        <w:jc w:val="both"/>
        <w:rPr>
          <w:lang w:eastAsia="zh-CN"/>
        </w:rPr>
      </w:pPr>
      <w:r>
        <w:rPr>
          <w:lang w:eastAsia="zh-CN"/>
        </w:rPr>
        <w:t xml:space="preserve">Based on previous analysis, and our preference for number of </w:t>
      </w:r>
      <w:r w:rsidR="00A350AA">
        <w:rPr>
          <w:lang w:eastAsia="zh-CN"/>
        </w:rPr>
        <w:t>repetitions, we would like to configure the frequency offset as 4Hz, when defining the requirement for NPUSCH2 with 15KHz SCS and 1 tone scenario.</w:t>
      </w:r>
    </w:p>
    <w:p w14:paraId="62BCE2AA" w14:textId="38B01A1D" w:rsidR="00772590" w:rsidRDefault="00772590" w:rsidP="00772590">
      <w:pPr>
        <w:jc w:val="both"/>
        <w:rPr>
          <w:b/>
          <w:bCs/>
          <w:lang w:eastAsia="zh-CN"/>
        </w:rPr>
      </w:pPr>
      <w:r>
        <w:rPr>
          <w:b/>
          <w:bCs/>
          <w:lang w:eastAsia="zh-CN"/>
        </w:rPr>
        <w:t xml:space="preserve">Proposal </w:t>
      </w:r>
      <w:r w:rsidR="00D764F4">
        <w:rPr>
          <w:b/>
          <w:bCs/>
          <w:lang w:eastAsia="zh-CN"/>
        </w:rPr>
        <w:t>3</w:t>
      </w:r>
      <w:r>
        <w:rPr>
          <w:b/>
          <w:bCs/>
          <w:lang w:eastAsia="zh-CN"/>
        </w:rPr>
        <w:t xml:space="preserve">: Configure the value of frequency offset is </w:t>
      </w:r>
      <w:r w:rsidR="00A350AA">
        <w:rPr>
          <w:b/>
          <w:bCs/>
          <w:lang w:eastAsia="zh-CN"/>
        </w:rPr>
        <w:t>4</w:t>
      </w:r>
      <w:r>
        <w:rPr>
          <w:b/>
          <w:bCs/>
          <w:lang w:eastAsia="zh-CN"/>
        </w:rPr>
        <w:t>Hz, when defining the requirement for NPUSCH</w:t>
      </w:r>
      <w:r w:rsidR="00A350AA">
        <w:rPr>
          <w:b/>
          <w:bCs/>
          <w:lang w:eastAsia="zh-CN"/>
        </w:rPr>
        <w:t>2</w:t>
      </w:r>
      <w:r>
        <w:rPr>
          <w:b/>
          <w:bCs/>
          <w:lang w:eastAsia="zh-CN"/>
        </w:rPr>
        <w:t xml:space="preserve"> with 15KHz SCS and 12 tone scenarios. </w:t>
      </w:r>
    </w:p>
    <w:p w14:paraId="747E14E3" w14:textId="6761C987" w:rsidR="000B4182" w:rsidRDefault="000B4182" w:rsidP="00D16492">
      <w:pPr>
        <w:jc w:val="both"/>
        <w:rPr>
          <w:b/>
          <w:bCs/>
          <w:lang w:eastAsia="zh-CN"/>
        </w:rPr>
      </w:pPr>
    </w:p>
    <w:p w14:paraId="59AD5BA6" w14:textId="257CF1AF" w:rsidR="008A04BB" w:rsidRDefault="008A04BB" w:rsidP="008A04BB">
      <w:pPr>
        <w:jc w:val="both"/>
        <w:rPr>
          <w:b/>
          <w:bCs/>
          <w:lang w:eastAsia="zh-CN"/>
        </w:rPr>
      </w:pPr>
      <w:r>
        <w:rPr>
          <w:b/>
          <w:bCs/>
          <w:lang w:eastAsia="zh-CN"/>
        </w:rPr>
        <w:lastRenderedPageBreak/>
        <w:t>Test Metric</w:t>
      </w:r>
      <w:r w:rsidR="006960F5">
        <w:rPr>
          <w:b/>
          <w:bCs/>
          <w:lang w:eastAsia="zh-CN"/>
        </w:rPr>
        <w:t xml:space="preserve"> for NPUSCH 2</w:t>
      </w:r>
    </w:p>
    <w:p w14:paraId="622D1A30" w14:textId="5474B5BF" w:rsidR="00DE302F" w:rsidRDefault="008A04BB" w:rsidP="008A04BB">
      <w:pPr>
        <w:jc w:val="both"/>
        <w:rPr>
          <w:bCs/>
          <w:lang w:eastAsia="zh-CN"/>
        </w:rPr>
      </w:pPr>
      <w:r>
        <w:rPr>
          <w:rFonts w:hint="eastAsia"/>
          <w:bCs/>
          <w:lang w:eastAsia="zh-CN"/>
        </w:rPr>
        <w:t>I</w:t>
      </w:r>
      <w:r>
        <w:rPr>
          <w:bCs/>
          <w:lang w:eastAsia="zh-CN"/>
        </w:rPr>
        <w:t xml:space="preserve">n the last meeting, companies provide the initial results for NPUSCH requirement for IoT NTN </w:t>
      </w:r>
      <w:r w:rsidR="00EA1C43">
        <w:rPr>
          <w:bCs/>
          <w:lang w:eastAsia="zh-CN"/>
        </w:rPr>
        <w:t xml:space="preserve">TDD. The simulation results collected </w:t>
      </w:r>
      <w:r w:rsidR="006960F5">
        <w:rPr>
          <w:bCs/>
          <w:lang w:eastAsia="zh-CN"/>
        </w:rPr>
        <w:t>can be referred in [2], where the corresponding test metric for NPUSCH F2 was based on the 70% of maximum throughput. For NPUSCH2, since it is mainly for ACK/NACK related control information transmission, the typical assumption of test metric for NPUSCH2 was based on 1%</w:t>
      </w:r>
      <w:r w:rsidR="00333488">
        <w:rPr>
          <w:bCs/>
          <w:lang w:eastAsia="zh-CN"/>
        </w:rPr>
        <w:t xml:space="preserve"> of ACK missed detection probability </w:t>
      </w:r>
      <w:r w:rsidR="00DE302F">
        <w:rPr>
          <w:bCs/>
          <w:lang w:eastAsia="zh-CN"/>
        </w:rPr>
        <w:t>to derive the targeting SNR requirement.</w:t>
      </w:r>
      <w:r w:rsidR="006960F5">
        <w:rPr>
          <w:bCs/>
          <w:lang w:eastAsia="zh-CN"/>
        </w:rPr>
        <w:t xml:space="preserve"> Therefore, the corresponding test metric </w:t>
      </w:r>
      <w:r w:rsidR="00DE302F">
        <w:rPr>
          <w:bCs/>
          <w:lang w:eastAsia="zh-CN"/>
        </w:rPr>
        <w:t xml:space="preserve">should be refined as 1% of </w:t>
      </w:r>
      <w:r w:rsidR="00333488">
        <w:rPr>
          <w:bCs/>
          <w:lang w:eastAsia="zh-CN"/>
        </w:rPr>
        <w:t>ACK missed detection probability</w:t>
      </w:r>
      <w:r w:rsidR="00DE302F">
        <w:rPr>
          <w:bCs/>
          <w:lang w:eastAsia="zh-CN"/>
        </w:rPr>
        <w:t xml:space="preserve"> to derive the targeting SNR requirement.</w:t>
      </w:r>
      <w:r w:rsidR="00772590">
        <w:rPr>
          <w:bCs/>
          <w:lang w:eastAsia="zh-CN"/>
        </w:rPr>
        <w:t xml:space="preserve"> </w:t>
      </w:r>
    </w:p>
    <w:p w14:paraId="2B93B93A" w14:textId="1B69C2FD" w:rsidR="004B0BB2" w:rsidRDefault="00DE302F" w:rsidP="00A350AA">
      <w:pPr>
        <w:jc w:val="both"/>
        <w:rPr>
          <w:b/>
          <w:bCs/>
          <w:lang w:eastAsia="zh-CN"/>
        </w:rPr>
      </w:pPr>
      <w:r>
        <w:rPr>
          <w:b/>
          <w:bCs/>
          <w:lang w:eastAsia="zh-CN"/>
        </w:rPr>
        <w:t xml:space="preserve">Proposal </w:t>
      </w:r>
      <w:r w:rsidR="00D764F4">
        <w:rPr>
          <w:b/>
          <w:bCs/>
          <w:lang w:eastAsia="zh-CN"/>
        </w:rPr>
        <w:t>4</w:t>
      </w:r>
      <w:r>
        <w:rPr>
          <w:b/>
          <w:bCs/>
          <w:lang w:eastAsia="zh-CN"/>
        </w:rPr>
        <w:t xml:space="preserve">: </w:t>
      </w:r>
      <w:r w:rsidR="00333488">
        <w:rPr>
          <w:b/>
          <w:bCs/>
          <w:lang w:eastAsia="zh-CN"/>
        </w:rPr>
        <w:t xml:space="preserve">Update the test metric for NPUSCH2 requirement with 1% of ACK missed detection probability </w:t>
      </w:r>
    </w:p>
    <w:p w14:paraId="5B549680" w14:textId="7B100FC5" w:rsidR="004B0BB2" w:rsidRPr="000B4182" w:rsidRDefault="004B0BB2" w:rsidP="004B0BB2">
      <w:pPr>
        <w:jc w:val="both"/>
        <w:rPr>
          <w:b/>
          <w:lang w:eastAsia="zh-CN"/>
        </w:rPr>
      </w:pPr>
      <w:r>
        <w:rPr>
          <w:b/>
          <w:lang w:eastAsia="zh-CN"/>
        </w:rPr>
        <w:t>Timing offset</w:t>
      </w:r>
    </w:p>
    <w:p w14:paraId="72BC29E6" w14:textId="2296A75E" w:rsidR="004B0BB2" w:rsidRDefault="004B0BB2" w:rsidP="004B0BB2">
      <w:pPr>
        <w:jc w:val="both"/>
        <w:rPr>
          <w:bCs/>
          <w:lang w:eastAsia="zh-CN"/>
        </w:rPr>
      </w:pPr>
      <w:r>
        <w:rPr>
          <w:bCs/>
          <w:lang w:eastAsia="zh-CN"/>
        </w:rPr>
        <w:t>Besides frequency offset, during Rel-18 IoT NTN discussion, another factor related with timing offset was under discussed considering the satellite moving. RAN4 has agreed that not consider timing offset drift model in TS 36.10 but consider it in TS 36.181 as following agreement made in R4-2305965.</w:t>
      </w:r>
    </w:p>
    <w:tbl>
      <w:tblPr>
        <w:tblW w:w="9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6"/>
      </w:tblGrid>
      <w:tr w:rsidR="004B0BB2" w:rsidRPr="002530B4" w14:paraId="5A559EC3" w14:textId="77777777" w:rsidTr="0025619D">
        <w:trPr>
          <w:trHeight w:val="1580"/>
        </w:trPr>
        <w:tc>
          <w:tcPr>
            <w:tcW w:w="9266" w:type="dxa"/>
            <w:shd w:val="clear" w:color="auto" w:fill="auto"/>
          </w:tcPr>
          <w:p w14:paraId="63821C6D" w14:textId="599AF487" w:rsidR="004B0BB2" w:rsidRDefault="004B0BB2" w:rsidP="0025619D">
            <w:pPr>
              <w:autoSpaceDN w:val="0"/>
              <w:rPr>
                <w:iCs/>
                <w:lang w:eastAsia="zh-CN"/>
              </w:rPr>
            </w:pPr>
          </w:p>
          <w:p w14:paraId="76ED0735" w14:textId="77777777" w:rsidR="004B0BB2" w:rsidRPr="004B0BB2" w:rsidRDefault="004B0BB2" w:rsidP="004B0BB2">
            <w:pPr>
              <w:widowControl w:val="0"/>
              <w:spacing w:after="180" w:line="240" w:lineRule="auto"/>
              <w:jc w:val="both"/>
              <w:rPr>
                <w:rFonts w:eastAsia="宋体" w:cs="Times New Roman"/>
                <w:b/>
                <w:bCs/>
                <w:kern w:val="2"/>
                <w:szCs w:val="20"/>
              </w:rPr>
            </w:pPr>
            <w:r w:rsidRPr="004B0BB2">
              <w:rPr>
                <w:rFonts w:eastAsia="宋体" w:cs="Times New Roman"/>
                <w:b/>
                <w:bCs/>
                <w:kern w:val="2"/>
                <w:szCs w:val="20"/>
              </w:rPr>
              <w:t>Agreement: Whether to consider timing offset drift model</w:t>
            </w:r>
          </w:p>
          <w:p w14:paraId="7E3A70FD" w14:textId="77777777" w:rsidR="004B0BB2" w:rsidRPr="004B0BB2" w:rsidRDefault="004B0BB2" w:rsidP="004B0BB2">
            <w:pPr>
              <w:widowControl w:val="0"/>
              <w:numPr>
                <w:ilvl w:val="1"/>
                <w:numId w:val="43"/>
              </w:numPr>
              <w:spacing w:after="0" w:line="240" w:lineRule="auto"/>
              <w:jc w:val="both"/>
              <w:rPr>
                <w:rFonts w:eastAsia="宋体" w:cs="Times New Roman"/>
                <w:kern w:val="2"/>
                <w:szCs w:val="20"/>
                <w:lang w:eastAsia="zh-CN"/>
              </w:rPr>
            </w:pPr>
            <w:r w:rsidRPr="004B0BB2">
              <w:rPr>
                <w:rFonts w:eastAsia="宋体" w:cs="Times New Roman"/>
                <w:kern w:val="2"/>
                <w:szCs w:val="20"/>
                <w:lang w:eastAsia="zh-CN"/>
              </w:rPr>
              <w:t>The total timing offset doesn’t exceed the CP.</w:t>
            </w:r>
          </w:p>
          <w:p w14:paraId="230D9A1D" w14:textId="77777777" w:rsidR="004B0BB2" w:rsidRPr="004B0BB2" w:rsidRDefault="004B0BB2" w:rsidP="004B0BB2">
            <w:pPr>
              <w:widowControl w:val="0"/>
              <w:numPr>
                <w:ilvl w:val="1"/>
                <w:numId w:val="43"/>
              </w:numPr>
              <w:spacing w:after="0" w:line="240" w:lineRule="auto"/>
              <w:jc w:val="both"/>
              <w:rPr>
                <w:rFonts w:eastAsia="宋体" w:cs="Times New Roman"/>
                <w:kern w:val="2"/>
                <w:szCs w:val="20"/>
                <w:lang w:eastAsia="zh-CN"/>
              </w:rPr>
            </w:pPr>
            <w:r w:rsidRPr="004B0BB2">
              <w:rPr>
                <w:rFonts w:eastAsia="宋体" w:cs="Times New Roman"/>
                <w:kern w:val="2"/>
                <w:szCs w:val="20"/>
                <w:lang w:eastAsia="zh-CN"/>
              </w:rPr>
              <w:t>Not consider timing offset drift model in TS36.108 but consider it in TS36.181</w:t>
            </w:r>
          </w:p>
          <w:p w14:paraId="5BDE1C48" w14:textId="77777777" w:rsidR="004B0BB2" w:rsidRPr="004B0BB2" w:rsidRDefault="004B0BB2" w:rsidP="004B0BB2">
            <w:pPr>
              <w:widowControl w:val="0"/>
              <w:spacing w:after="180" w:line="240" w:lineRule="auto"/>
              <w:jc w:val="both"/>
              <w:rPr>
                <w:rFonts w:eastAsia="宋体" w:cs="Times New Roman"/>
                <w:kern w:val="2"/>
                <w:szCs w:val="20"/>
              </w:rPr>
            </w:pPr>
          </w:p>
          <w:p w14:paraId="72EFD683" w14:textId="77777777" w:rsidR="004B0BB2" w:rsidRPr="004B0BB2" w:rsidRDefault="004B0BB2" w:rsidP="004B0BB2">
            <w:pPr>
              <w:widowControl w:val="0"/>
              <w:spacing w:after="180" w:line="240" w:lineRule="auto"/>
              <w:jc w:val="both"/>
              <w:rPr>
                <w:rFonts w:eastAsia="宋体" w:cs="Times New Roman"/>
                <w:b/>
                <w:bCs/>
                <w:kern w:val="2"/>
                <w:szCs w:val="20"/>
              </w:rPr>
            </w:pPr>
            <w:r w:rsidRPr="004B0BB2">
              <w:rPr>
                <w:rFonts w:eastAsia="宋体" w:cs="Times New Roman"/>
                <w:b/>
                <w:bCs/>
                <w:kern w:val="2"/>
                <w:szCs w:val="20"/>
                <w:highlight w:val="yellow"/>
              </w:rPr>
              <w:t>Agreement: Timing offset drift model</w:t>
            </w:r>
            <w:r w:rsidRPr="004B0BB2" w:rsidDel="004739E2">
              <w:rPr>
                <w:rFonts w:eastAsia="宋体" w:cs="Times New Roman"/>
                <w:b/>
                <w:bCs/>
                <w:kern w:val="2"/>
                <w:szCs w:val="20"/>
                <w:highlight w:val="yellow"/>
              </w:rPr>
              <w:t xml:space="preserve"> </w:t>
            </w:r>
          </w:p>
          <w:p w14:paraId="7605500E" w14:textId="77777777" w:rsidR="004B0BB2" w:rsidRPr="004B0BB2" w:rsidRDefault="004B0BB2" w:rsidP="004B0BB2">
            <w:pPr>
              <w:widowControl w:val="0"/>
              <w:numPr>
                <w:ilvl w:val="1"/>
                <w:numId w:val="43"/>
              </w:numPr>
              <w:spacing w:after="0" w:line="240" w:lineRule="auto"/>
              <w:jc w:val="both"/>
              <w:rPr>
                <w:rFonts w:eastAsia="宋体" w:cs="Times New Roman"/>
                <w:kern w:val="2"/>
                <w:szCs w:val="20"/>
                <w:highlight w:val="yellow"/>
                <w:lang w:eastAsia="zh-CN"/>
              </w:rPr>
            </w:pPr>
            <w:r w:rsidRPr="004B0BB2">
              <w:rPr>
                <w:rFonts w:eastAsia="宋体" w:cs="Times New Roman"/>
                <w:kern w:val="2"/>
                <w:szCs w:val="20"/>
                <w:highlight w:val="yellow"/>
                <w:lang w:eastAsia="zh-CN"/>
              </w:rPr>
              <w:t xml:space="preserve">Apply the additional transmitting timing drift to PUSCH, PUCCH, NPUSCH format 1 and NPUSCH format 2. </w:t>
            </w:r>
          </w:p>
          <w:p w14:paraId="44DD1BA7" w14:textId="77777777" w:rsidR="004B0BB2" w:rsidRPr="004B0BB2" w:rsidRDefault="004B0BB2" w:rsidP="004B0BB2">
            <w:pPr>
              <w:widowControl w:val="0"/>
              <w:numPr>
                <w:ilvl w:val="1"/>
                <w:numId w:val="43"/>
              </w:numPr>
              <w:spacing w:after="0" w:line="240" w:lineRule="auto"/>
              <w:jc w:val="both"/>
              <w:rPr>
                <w:rFonts w:eastAsia="宋体" w:cs="Times New Roman"/>
                <w:kern w:val="2"/>
                <w:szCs w:val="20"/>
                <w:highlight w:val="yellow"/>
                <w:lang w:eastAsia="zh-CN"/>
              </w:rPr>
            </w:pPr>
            <w:r w:rsidRPr="004B0BB2">
              <w:rPr>
                <w:rFonts w:eastAsia="宋体" w:cs="Times New Roman"/>
                <w:kern w:val="2"/>
                <w:szCs w:val="20"/>
                <w:highlight w:val="yellow"/>
                <w:lang w:eastAsia="zh-CN"/>
              </w:rPr>
              <w:t>Not consider additional transmitting timing drift for PRACH and NPRACH performance requirements</w:t>
            </w:r>
          </w:p>
          <w:p w14:paraId="717AA52A" w14:textId="77777777" w:rsidR="004B0BB2" w:rsidRPr="004B0BB2" w:rsidRDefault="004B0BB2" w:rsidP="004B0BB2">
            <w:pPr>
              <w:widowControl w:val="0"/>
              <w:numPr>
                <w:ilvl w:val="1"/>
                <w:numId w:val="43"/>
              </w:numPr>
              <w:spacing w:after="0" w:line="240" w:lineRule="auto"/>
              <w:jc w:val="both"/>
              <w:rPr>
                <w:rFonts w:eastAsia="宋体" w:cs="Times New Roman"/>
                <w:kern w:val="2"/>
                <w:szCs w:val="20"/>
                <w:highlight w:val="yellow"/>
                <w:lang w:eastAsia="zh-CN"/>
              </w:rPr>
            </w:pPr>
            <w:r w:rsidRPr="004B0BB2">
              <w:rPr>
                <w:rFonts w:eastAsia="宋体" w:cs="Times New Roman"/>
                <w:kern w:val="2"/>
                <w:szCs w:val="20"/>
                <w:highlight w:val="yellow"/>
                <w:lang w:eastAsia="zh-CN"/>
              </w:rPr>
              <w:t xml:space="preserve">Apply the gradual transmission timing offset model with step size </w:t>
            </w:r>
            <w:proofErr w:type="spellStart"/>
            <w:r w:rsidRPr="004B0BB2">
              <w:rPr>
                <w:rFonts w:eastAsia="宋体" w:cs="Times New Roman"/>
                <w:kern w:val="2"/>
                <w:szCs w:val="20"/>
                <w:highlight w:val="yellow"/>
                <w:lang w:eastAsia="zh-CN"/>
              </w:rPr>
              <w:t>Δt</w:t>
            </w:r>
            <w:proofErr w:type="spellEnd"/>
            <w:r w:rsidRPr="004B0BB2">
              <w:rPr>
                <w:rFonts w:eastAsia="宋体" w:cs="Times New Roman"/>
                <w:kern w:val="2"/>
                <w:szCs w:val="20"/>
                <w:highlight w:val="yellow"/>
                <w:lang w:eastAsia="zh-CN"/>
              </w:rPr>
              <w:t xml:space="preserve">. See the table below for the step size per channel. </w:t>
            </w:r>
          </w:p>
          <w:tbl>
            <w:tblPr>
              <w:tblStyle w:val="a8"/>
              <w:tblW w:w="9040" w:type="dxa"/>
              <w:tblLook w:val="04A0" w:firstRow="1" w:lastRow="0" w:firstColumn="1" w:lastColumn="0" w:noHBand="0" w:noVBand="1"/>
            </w:tblPr>
            <w:tblGrid>
              <w:gridCol w:w="2849"/>
              <w:gridCol w:w="1621"/>
              <w:gridCol w:w="2285"/>
              <w:gridCol w:w="2285"/>
            </w:tblGrid>
            <w:tr w:rsidR="004B0BB2" w:rsidRPr="004B0BB2" w14:paraId="4A0FD744" w14:textId="77777777" w:rsidTr="004B0BB2">
              <w:trPr>
                <w:trHeight w:val="248"/>
              </w:trPr>
              <w:tc>
                <w:tcPr>
                  <w:tcW w:w="2849" w:type="dxa"/>
                  <w:tcBorders>
                    <w:top w:val="single" w:sz="4" w:space="0" w:color="auto"/>
                    <w:left w:val="single" w:sz="4" w:space="0" w:color="auto"/>
                    <w:bottom w:val="single" w:sz="4" w:space="0" w:color="auto"/>
                    <w:right w:val="single" w:sz="4" w:space="0" w:color="auto"/>
                  </w:tcBorders>
                  <w:vAlign w:val="center"/>
                </w:tcPr>
                <w:p w14:paraId="091F31C0" w14:textId="77777777" w:rsidR="004B0BB2" w:rsidRPr="004B0BB2" w:rsidRDefault="004B0BB2" w:rsidP="004B0BB2">
                  <w:pPr>
                    <w:keepNext/>
                    <w:keepLines/>
                    <w:widowControl w:val="0"/>
                    <w:spacing w:line="240" w:lineRule="auto"/>
                    <w:jc w:val="center"/>
                    <w:rPr>
                      <w:rFonts w:ascii="Arial" w:hAnsi="Arial"/>
                      <w:b/>
                      <w:kern w:val="2"/>
                      <w:sz w:val="18"/>
                    </w:rPr>
                  </w:pPr>
                  <w:r w:rsidRPr="004B0BB2">
                    <w:rPr>
                      <w:rFonts w:ascii="Arial" w:hAnsi="Arial"/>
                      <w:b/>
                      <w:kern w:val="2"/>
                      <w:sz w:val="18"/>
                      <w:lang w:eastAsia="zh-CN"/>
                    </w:rPr>
                    <w:t>Channel</w:t>
                  </w:r>
                </w:p>
              </w:tc>
              <w:tc>
                <w:tcPr>
                  <w:tcW w:w="1621" w:type="dxa"/>
                  <w:tcBorders>
                    <w:top w:val="single" w:sz="4" w:space="0" w:color="auto"/>
                    <w:left w:val="single" w:sz="4" w:space="0" w:color="auto"/>
                    <w:bottom w:val="single" w:sz="4" w:space="0" w:color="auto"/>
                    <w:right w:val="single" w:sz="4" w:space="0" w:color="auto"/>
                  </w:tcBorders>
                  <w:vAlign w:val="center"/>
                </w:tcPr>
                <w:p w14:paraId="0CC43F09" w14:textId="77777777" w:rsidR="004B0BB2" w:rsidRPr="004B0BB2" w:rsidRDefault="004B0BB2" w:rsidP="004B0BB2">
                  <w:pPr>
                    <w:keepNext/>
                    <w:keepLines/>
                    <w:widowControl w:val="0"/>
                    <w:spacing w:line="240" w:lineRule="auto"/>
                    <w:jc w:val="center"/>
                    <w:rPr>
                      <w:rFonts w:ascii="Arial" w:hAnsi="Arial"/>
                      <w:b/>
                      <w:kern w:val="2"/>
                      <w:sz w:val="18"/>
                    </w:rPr>
                  </w:pPr>
                  <w:r w:rsidRPr="004B0BB2">
                    <w:rPr>
                      <w:rFonts w:ascii="Arial" w:hAnsi="Arial"/>
                      <w:b/>
                      <w:kern w:val="2"/>
                      <w:sz w:val="18"/>
                      <w:lang w:eastAsia="zh-CN"/>
                    </w:rPr>
                    <w:t>Repetition</w:t>
                  </w:r>
                </w:p>
              </w:tc>
              <w:tc>
                <w:tcPr>
                  <w:tcW w:w="2285" w:type="dxa"/>
                  <w:tcBorders>
                    <w:top w:val="single" w:sz="4" w:space="0" w:color="auto"/>
                    <w:left w:val="single" w:sz="4" w:space="0" w:color="auto"/>
                    <w:bottom w:val="single" w:sz="4" w:space="0" w:color="auto"/>
                    <w:right w:val="single" w:sz="4" w:space="0" w:color="auto"/>
                  </w:tcBorders>
                  <w:vAlign w:val="center"/>
                </w:tcPr>
                <w:p w14:paraId="5FB2FD28" w14:textId="77777777" w:rsidR="004B0BB2" w:rsidRPr="004B0BB2" w:rsidRDefault="004B0BB2" w:rsidP="004B0BB2">
                  <w:pPr>
                    <w:keepNext/>
                    <w:keepLines/>
                    <w:widowControl w:val="0"/>
                    <w:spacing w:line="240" w:lineRule="auto"/>
                    <w:jc w:val="center"/>
                    <w:rPr>
                      <w:rFonts w:ascii="Arial" w:hAnsi="Arial"/>
                      <w:b/>
                      <w:kern w:val="2"/>
                      <w:sz w:val="18"/>
                      <w:highlight w:val="yellow"/>
                      <w:lang w:eastAsia="zh-CN"/>
                    </w:rPr>
                  </w:pPr>
                  <w:r w:rsidRPr="004B0BB2">
                    <w:rPr>
                      <w:rFonts w:ascii="Arial" w:hAnsi="Arial"/>
                      <w:b/>
                      <w:kern w:val="2"/>
                      <w:sz w:val="18"/>
                      <w:lang w:eastAsia="zh-CN"/>
                    </w:rPr>
                    <w:t>Tx duration in one segment</w:t>
                  </w:r>
                </w:p>
              </w:tc>
              <w:tc>
                <w:tcPr>
                  <w:tcW w:w="2285" w:type="dxa"/>
                  <w:tcBorders>
                    <w:top w:val="single" w:sz="4" w:space="0" w:color="auto"/>
                    <w:left w:val="single" w:sz="4" w:space="0" w:color="auto"/>
                    <w:bottom w:val="single" w:sz="4" w:space="0" w:color="auto"/>
                    <w:right w:val="single" w:sz="4" w:space="0" w:color="auto"/>
                  </w:tcBorders>
                  <w:vAlign w:val="center"/>
                </w:tcPr>
                <w:p w14:paraId="70A6CCE8" w14:textId="77777777" w:rsidR="004B0BB2" w:rsidRPr="004B0BB2" w:rsidRDefault="004B0BB2" w:rsidP="004B0BB2">
                  <w:pPr>
                    <w:keepNext/>
                    <w:keepLines/>
                    <w:widowControl w:val="0"/>
                    <w:spacing w:line="240" w:lineRule="auto"/>
                    <w:jc w:val="center"/>
                    <w:rPr>
                      <w:rFonts w:ascii="Arial" w:hAnsi="Arial"/>
                      <w:b/>
                      <w:kern w:val="2"/>
                      <w:sz w:val="18"/>
                      <w:highlight w:val="yellow"/>
                    </w:rPr>
                  </w:pPr>
                  <w:r w:rsidRPr="004B0BB2">
                    <w:rPr>
                      <w:rFonts w:ascii="Arial" w:hAnsi="Arial"/>
                      <w:b/>
                      <w:kern w:val="2"/>
                      <w:sz w:val="18"/>
                      <w:highlight w:val="yellow"/>
                      <w:lang w:eastAsia="zh-CN"/>
                    </w:rPr>
                    <w:t xml:space="preserve">Step size </w:t>
                  </w:r>
                  <w:proofErr w:type="spellStart"/>
                  <w:r w:rsidRPr="004B0BB2">
                    <w:rPr>
                      <w:rFonts w:eastAsia="宋体" w:cs="Times New Roman"/>
                      <w:b/>
                      <w:kern w:val="2"/>
                      <w:szCs w:val="20"/>
                      <w:highlight w:val="yellow"/>
                      <w:lang w:eastAsia="zh-CN"/>
                    </w:rPr>
                    <w:t>Δt</w:t>
                  </w:r>
                  <w:proofErr w:type="spellEnd"/>
                </w:p>
              </w:tc>
            </w:tr>
            <w:tr w:rsidR="004B0BB2" w:rsidRPr="004B0BB2" w14:paraId="5E0FB24F" w14:textId="77777777" w:rsidTr="004B0BB2">
              <w:trPr>
                <w:trHeight w:val="248"/>
              </w:trPr>
              <w:tc>
                <w:tcPr>
                  <w:tcW w:w="2849" w:type="dxa"/>
                  <w:tcBorders>
                    <w:top w:val="single" w:sz="4" w:space="0" w:color="auto"/>
                    <w:left w:val="single" w:sz="4" w:space="0" w:color="auto"/>
                    <w:bottom w:val="single" w:sz="4" w:space="0" w:color="auto"/>
                    <w:right w:val="single" w:sz="4" w:space="0" w:color="auto"/>
                  </w:tcBorders>
                  <w:vAlign w:val="center"/>
                </w:tcPr>
                <w:p w14:paraId="5CC236A0" w14:textId="77777777" w:rsidR="004B0BB2" w:rsidRPr="004B0BB2" w:rsidRDefault="004B0BB2" w:rsidP="004B0BB2">
                  <w:pPr>
                    <w:keepNext/>
                    <w:keepLines/>
                    <w:widowControl w:val="0"/>
                    <w:spacing w:line="240" w:lineRule="auto"/>
                    <w:jc w:val="center"/>
                    <w:rPr>
                      <w:rFonts w:ascii="Arial" w:hAnsi="Arial"/>
                      <w:kern w:val="2"/>
                      <w:sz w:val="18"/>
                    </w:rPr>
                  </w:pPr>
                  <w:proofErr w:type="spellStart"/>
                  <w:r w:rsidRPr="004B0BB2">
                    <w:rPr>
                      <w:rFonts w:ascii="Arial" w:hAnsi="Arial"/>
                      <w:kern w:val="2"/>
                      <w:sz w:val="18"/>
                      <w:lang w:eastAsia="zh-CN"/>
                    </w:rPr>
                    <w:t>eMTC</w:t>
                  </w:r>
                  <w:proofErr w:type="spellEnd"/>
                  <w:r w:rsidRPr="004B0BB2">
                    <w:rPr>
                      <w:rFonts w:ascii="Arial" w:hAnsi="Arial"/>
                      <w:kern w:val="2"/>
                      <w:sz w:val="18"/>
                      <w:lang w:eastAsia="zh-CN"/>
                    </w:rPr>
                    <w:t xml:space="preserve"> PUSCH CE mode A</w:t>
                  </w:r>
                </w:p>
              </w:tc>
              <w:tc>
                <w:tcPr>
                  <w:tcW w:w="1621" w:type="dxa"/>
                  <w:tcBorders>
                    <w:top w:val="single" w:sz="4" w:space="0" w:color="auto"/>
                    <w:left w:val="single" w:sz="4" w:space="0" w:color="auto"/>
                    <w:bottom w:val="single" w:sz="4" w:space="0" w:color="auto"/>
                    <w:right w:val="single" w:sz="4" w:space="0" w:color="auto"/>
                  </w:tcBorders>
                  <w:vAlign w:val="center"/>
                </w:tcPr>
                <w:p w14:paraId="21B679AF"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8</w:t>
                  </w:r>
                </w:p>
              </w:tc>
              <w:tc>
                <w:tcPr>
                  <w:tcW w:w="2285" w:type="dxa"/>
                  <w:tcBorders>
                    <w:top w:val="single" w:sz="4" w:space="0" w:color="auto"/>
                    <w:left w:val="single" w:sz="4" w:space="0" w:color="auto"/>
                    <w:bottom w:val="single" w:sz="4" w:space="0" w:color="auto"/>
                    <w:right w:val="single" w:sz="4" w:space="0" w:color="auto"/>
                  </w:tcBorders>
                </w:tcPr>
                <w:p w14:paraId="7066F514"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8ms</w:t>
                  </w:r>
                </w:p>
              </w:tc>
              <w:tc>
                <w:tcPr>
                  <w:tcW w:w="2285" w:type="dxa"/>
                  <w:tcBorders>
                    <w:top w:val="single" w:sz="4" w:space="0" w:color="auto"/>
                    <w:left w:val="single" w:sz="4" w:space="0" w:color="auto"/>
                    <w:bottom w:val="single" w:sz="4" w:space="0" w:color="auto"/>
                    <w:right w:val="single" w:sz="4" w:space="0" w:color="auto"/>
                  </w:tcBorders>
                  <w:vAlign w:val="center"/>
                </w:tcPr>
                <w:p w14:paraId="38D4FD8C" w14:textId="77777777" w:rsidR="004B0BB2" w:rsidRPr="004B0BB2" w:rsidRDefault="004B0BB2" w:rsidP="004B0BB2">
                  <w:pPr>
                    <w:keepNext/>
                    <w:keepLines/>
                    <w:widowControl w:val="0"/>
                    <w:spacing w:line="240" w:lineRule="auto"/>
                    <w:jc w:val="center"/>
                    <w:rPr>
                      <w:rFonts w:ascii="Arial" w:hAnsi="Arial"/>
                      <w:kern w:val="2"/>
                      <w:sz w:val="18"/>
                      <w:highlight w:val="yellow"/>
                    </w:rPr>
                  </w:pPr>
                  <w:r w:rsidRPr="004B0BB2">
                    <w:rPr>
                      <w:rFonts w:ascii="Arial" w:hAnsi="Arial"/>
                      <w:kern w:val="2"/>
                      <w:sz w:val="18"/>
                      <w:highlight w:val="yellow"/>
                    </w:rPr>
                    <w:t xml:space="preserve">[0.01] </w:t>
                  </w:r>
                  <w:r w:rsidRPr="004B0BB2">
                    <w:rPr>
                      <w:rFonts w:eastAsia="宋体" w:cs="Times New Roman"/>
                      <w:kern w:val="2"/>
                      <w:szCs w:val="20"/>
                      <w:highlight w:val="yellow"/>
                      <w:lang w:eastAsia="zh-CN"/>
                    </w:rPr>
                    <w:t>µs per subframe</w:t>
                  </w:r>
                </w:p>
              </w:tc>
            </w:tr>
            <w:tr w:rsidR="004B0BB2" w:rsidRPr="004B0BB2" w14:paraId="67304DF0" w14:textId="77777777" w:rsidTr="004B0BB2">
              <w:trPr>
                <w:trHeight w:val="239"/>
              </w:trPr>
              <w:tc>
                <w:tcPr>
                  <w:tcW w:w="2849" w:type="dxa"/>
                  <w:tcBorders>
                    <w:top w:val="single" w:sz="4" w:space="0" w:color="auto"/>
                    <w:left w:val="single" w:sz="4" w:space="0" w:color="auto"/>
                    <w:bottom w:val="single" w:sz="4" w:space="0" w:color="auto"/>
                    <w:right w:val="single" w:sz="4" w:space="0" w:color="auto"/>
                  </w:tcBorders>
                  <w:vAlign w:val="center"/>
                </w:tcPr>
                <w:p w14:paraId="1B38615C" w14:textId="77777777" w:rsidR="004B0BB2" w:rsidRPr="004B0BB2" w:rsidRDefault="004B0BB2" w:rsidP="004B0BB2">
                  <w:pPr>
                    <w:keepNext/>
                    <w:keepLines/>
                    <w:widowControl w:val="0"/>
                    <w:spacing w:line="240" w:lineRule="auto"/>
                    <w:jc w:val="center"/>
                    <w:rPr>
                      <w:rFonts w:ascii="Arial" w:hAnsi="Arial"/>
                      <w:kern w:val="2"/>
                      <w:sz w:val="18"/>
                      <w:lang w:val="sv-SE"/>
                    </w:rPr>
                  </w:pPr>
                  <w:r w:rsidRPr="004B0BB2">
                    <w:rPr>
                      <w:rFonts w:ascii="Arial" w:hAnsi="Arial"/>
                      <w:kern w:val="2"/>
                      <w:sz w:val="18"/>
                      <w:lang w:val="sv-SE" w:eastAsia="zh-CN"/>
                    </w:rPr>
                    <w:t>eMTC PUSCH CE mode B</w:t>
                  </w:r>
                </w:p>
              </w:tc>
              <w:tc>
                <w:tcPr>
                  <w:tcW w:w="1621" w:type="dxa"/>
                  <w:tcBorders>
                    <w:top w:val="single" w:sz="4" w:space="0" w:color="auto"/>
                    <w:left w:val="single" w:sz="4" w:space="0" w:color="auto"/>
                    <w:bottom w:val="single" w:sz="4" w:space="0" w:color="auto"/>
                    <w:right w:val="single" w:sz="4" w:space="0" w:color="auto"/>
                  </w:tcBorders>
                  <w:vAlign w:val="center"/>
                </w:tcPr>
                <w:p w14:paraId="5CFBC609"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256</w:t>
                  </w:r>
                </w:p>
              </w:tc>
              <w:tc>
                <w:tcPr>
                  <w:tcW w:w="2285" w:type="dxa"/>
                  <w:tcBorders>
                    <w:top w:val="single" w:sz="4" w:space="0" w:color="auto"/>
                    <w:left w:val="single" w:sz="4" w:space="0" w:color="auto"/>
                    <w:bottom w:val="single" w:sz="4" w:space="0" w:color="auto"/>
                    <w:right w:val="single" w:sz="4" w:space="0" w:color="auto"/>
                  </w:tcBorders>
                </w:tcPr>
                <w:p w14:paraId="41E92947"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256ms</w:t>
                  </w:r>
                </w:p>
              </w:tc>
              <w:tc>
                <w:tcPr>
                  <w:tcW w:w="2285" w:type="dxa"/>
                  <w:tcBorders>
                    <w:top w:val="single" w:sz="4" w:space="0" w:color="auto"/>
                    <w:left w:val="single" w:sz="4" w:space="0" w:color="auto"/>
                    <w:bottom w:val="single" w:sz="4" w:space="0" w:color="auto"/>
                    <w:right w:val="single" w:sz="4" w:space="0" w:color="auto"/>
                  </w:tcBorders>
                  <w:vAlign w:val="center"/>
                </w:tcPr>
                <w:p w14:paraId="28E152C0" w14:textId="77777777" w:rsidR="004B0BB2" w:rsidRPr="004B0BB2" w:rsidRDefault="004B0BB2" w:rsidP="004B0BB2">
                  <w:pPr>
                    <w:keepNext/>
                    <w:keepLines/>
                    <w:widowControl w:val="0"/>
                    <w:spacing w:line="240" w:lineRule="auto"/>
                    <w:jc w:val="center"/>
                    <w:rPr>
                      <w:rFonts w:ascii="Arial" w:hAnsi="Arial"/>
                      <w:kern w:val="2"/>
                      <w:sz w:val="18"/>
                      <w:highlight w:val="yellow"/>
                    </w:rPr>
                  </w:pPr>
                  <w:r w:rsidRPr="004B0BB2">
                    <w:rPr>
                      <w:rFonts w:ascii="Arial" w:hAnsi="Arial"/>
                      <w:kern w:val="2"/>
                      <w:sz w:val="18"/>
                      <w:highlight w:val="yellow"/>
                    </w:rPr>
                    <w:t xml:space="preserve">[0.01] </w:t>
                  </w:r>
                  <w:r w:rsidRPr="004B0BB2">
                    <w:rPr>
                      <w:rFonts w:eastAsia="宋体" w:cs="Times New Roman"/>
                      <w:kern w:val="2"/>
                      <w:szCs w:val="20"/>
                      <w:highlight w:val="yellow"/>
                      <w:lang w:eastAsia="zh-CN"/>
                    </w:rPr>
                    <w:t>µs per subframe</w:t>
                  </w:r>
                </w:p>
              </w:tc>
            </w:tr>
            <w:tr w:rsidR="004B0BB2" w:rsidRPr="004B0BB2" w14:paraId="32F42952" w14:textId="77777777" w:rsidTr="004B0BB2">
              <w:trPr>
                <w:trHeight w:val="248"/>
              </w:trPr>
              <w:tc>
                <w:tcPr>
                  <w:tcW w:w="2849" w:type="dxa"/>
                  <w:tcBorders>
                    <w:top w:val="single" w:sz="4" w:space="0" w:color="auto"/>
                    <w:left w:val="single" w:sz="4" w:space="0" w:color="auto"/>
                    <w:bottom w:val="single" w:sz="4" w:space="0" w:color="auto"/>
                    <w:right w:val="single" w:sz="4" w:space="0" w:color="auto"/>
                  </w:tcBorders>
                  <w:vAlign w:val="center"/>
                </w:tcPr>
                <w:p w14:paraId="432AE740" w14:textId="77777777" w:rsidR="004B0BB2" w:rsidRPr="004B0BB2" w:rsidRDefault="004B0BB2" w:rsidP="004B0BB2">
                  <w:pPr>
                    <w:keepNext/>
                    <w:keepLines/>
                    <w:widowControl w:val="0"/>
                    <w:spacing w:line="240" w:lineRule="auto"/>
                    <w:jc w:val="center"/>
                    <w:rPr>
                      <w:rFonts w:ascii="Arial" w:hAnsi="Arial"/>
                      <w:kern w:val="2"/>
                      <w:sz w:val="18"/>
                    </w:rPr>
                  </w:pPr>
                  <w:proofErr w:type="spellStart"/>
                  <w:r w:rsidRPr="004B0BB2">
                    <w:rPr>
                      <w:rFonts w:ascii="Arial" w:hAnsi="Arial"/>
                      <w:kern w:val="2"/>
                      <w:sz w:val="18"/>
                      <w:lang w:eastAsia="zh-CN"/>
                    </w:rPr>
                    <w:t>eMTC</w:t>
                  </w:r>
                  <w:proofErr w:type="spellEnd"/>
                  <w:r w:rsidRPr="004B0BB2">
                    <w:rPr>
                      <w:rFonts w:ascii="Arial" w:hAnsi="Arial"/>
                      <w:kern w:val="2"/>
                      <w:sz w:val="18"/>
                      <w:lang w:eastAsia="zh-CN"/>
                    </w:rPr>
                    <w:t xml:space="preserve"> PUCCH format 1a</w:t>
                  </w:r>
                </w:p>
              </w:tc>
              <w:tc>
                <w:tcPr>
                  <w:tcW w:w="1621" w:type="dxa"/>
                  <w:tcBorders>
                    <w:top w:val="single" w:sz="4" w:space="0" w:color="auto"/>
                    <w:left w:val="single" w:sz="4" w:space="0" w:color="auto"/>
                    <w:bottom w:val="single" w:sz="4" w:space="0" w:color="auto"/>
                    <w:right w:val="single" w:sz="4" w:space="0" w:color="auto"/>
                  </w:tcBorders>
                  <w:vAlign w:val="center"/>
                </w:tcPr>
                <w:p w14:paraId="5FF64DC7"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8</w:t>
                  </w:r>
                </w:p>
              </w:tc>
              <w:tc>
                <w:tcPr>
                  <w:tcW w:w="2285" w:type="dxa"/>
                  <w:tcBorders>
                    <w:top w:val="single" w:sz="4" w:space="0" w:color="auto"/>
                    <w:left w:val="single" w:sz="4" w:space="0" w:color="auto"/>
                    <w:bottom w:val="single" w:sz="4" w:space="0" w:color="auto"/>
                    <w:right w:val="single" w:sz="4" w:space="0" w:color="auto"/>
                  </w:tcBorders>
                </w:tcPr>
                <w:p w14:paraId="0712A8BB"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8ms</w:t>
                  </w:r>
                </w:p>
              </w:tc>
              <w:tc>
                <w:tcPr>
                  <w:tcW w:w="2285" w:type="dxa"/>
                  <w:tcBorders>
                    <w:top w:val="single" w:sz="4" w:space="0" w:color="auto"/>
                    <w:left w:val="single" w:sz="4" w:space="0" w:color="auto"/>
                    <w:bottom w:val="single" w:sz="4" w:space="0" w:color="auto"/>
                    <w:right w:val="single" w:sz="4" w:space="0" w:color="auto"/>
                  </w:tcBorders>
                  <w:vAlign w:val="center"/>
                </w:tcPr>
                <w:p w14:paraId="71DFD4D0" w14:textId="77777777" w:rsidR="004B0BB2" w:rsidRPr="004B0BB2" w:rsidRDefault="004B0BB2" w:rsidP="004B0BB2">
                  <w:pPr>
                    <w:keepNext/>
                    <w:keepLines/>
                    <w:widowControl w:val="0"/>
                    <w:spacing w:line="240" w:lineRule="auto"/>
                    <w:jc w:val="center"/>
                    <w:rPr>
                      <w:rFonts w:ascii="Arial" w:hAnsi="Arial"/>
                      <w:kern w:val="2"/>
                      <w:sz w:val="18"/>
                      <w:highlight w:val="yellow"/>
                    </w:rPr>
                  </w:pPr>
                  <w:r w:rsidRPr="004B0BB2">
                    <w:rPr>
                      <w:rFonts w:ascii="Arial" w:hAnsi="Arial"/>
                      <w:kern w:val="2"/>
                      <w:sz w:val="18"/>
                      <w:highlight w:val="yellow"/>
                    </w:rPr>
                    <w:t>[0.01]</w:t>
                  </w:r>
                  <w:r w:rsidRPr="004B0BB2">
                    <w:rPr>
                      <w:rFonts w:eastAsia="宋体" w:cs="Times New Roman"/>
                      <w:kern w:val="2"/>
                      <w:szCs w:val="20"/>
                      <w:highlight w:val="yellow"/>
                      <w:lang w:eastAsia="zh-CN"/>
                    </w:rPr>
                    <w:t xml:space="preserve"> µs per subframe</w:t>
                  </w:r>
                </w:p>
              </w:tc>
            </w:tr>
            <w:tr w:rsidR="004B0BB2" w:rsidRPr="004B0BB2" w14:paraId="4BFE7B06" w14:textId="77777777" w:rsidTr="004B0BB2">
              <w:trPr>
                <w:trHeight w:val="248"/>
              </w:trPr>
              <w:tc>
                <w:tcPr>
                  <w:tcW w:w="2849" w:type="dxa"/>
                  <w:tcBorders>
                    <w:top w:val="single" w:sz="4" w:space="0" w:color="auto"/>
                    <w:left w:val="single" w:sz="4" w:space="0" w:color="auto"/>
                    <w:bottom w:val="single" w:sz="4" w:space="0" w:color="auto"/>
                    <w:right w:val="single" w:sz="4" w:space="0" w:color="auto"/>
                  </w:tcBorders>
                  <w:vAlign w:val="center"/>
                </w:tcPr>
                <w:p w14:paraId="5BE20F12"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NPUSCH format 1, 3.75KHz, 1 tone</w:t>
                  </w:r>
                </w:p>
              </w:tc>
              <w:tc>
                <w:tcPr>
                  <w:tcW w:w="1621" w:type="dxa"/>
                  <w:tcBorders>
                    <w:top w:val="single" w:sz="4" w:space="0" w:color="auto"/>
                    <w:left w:val="single" w:sz="4" w:space="0" w:color="auto"/>
                    <w:bottom w:val="single" w:sz="4" w:space="0" w:color="auto"/>
                    <w:right w:val="single" w:sz="4" w:space="0" w:color="auto"/>
                  </w:tcBorders>
                  <w:vAlign w:val="center"/>
                </w:tcPr>
                <w:p w14:paraId="0A690F0B"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4</w:t>
                  </w:r>
                </w:p>
              </w:tc>
              <w:tc>
                <w:tcPr>
                  <w:tcW w:w="2285" w:type="dxa"/>
                  <w:tcBorders>
                    <w:top w:val="single" w:sz="4" w:space="0" w:color="auto"/>
                    <w:left w:val="single" w:sz="4" w:space="0" w:color="auto"/>
                    <w:bottom w:val="single" w:sz="4" w:space="0" w:color="auto"/>
                    <w:right w:val="single" w:sz="4" w:space="0" w:color="auto"/>
                  </w:tcBorders>
                </w:tcPr>
                <w:p w14:paraId="7B72C2E1"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256ms</w:t>
                  </w:r>
                </w:p>
              </w:tc>
              <w:tc>
                <w:tcPr>
                  <w:tcW w:w="2285" w:type="dxa"/>
                  <w:tcBorders>
                    <w:top w:val="single" w:sz="4" w:space="0" w:color="auto"/>
                    <w:left w:val="single" w:sz="4" w:space="0" w:color="auto"/>
                    <w:bottom w:val="single" w:sz="4" w:space="0" w:color="auto"/>
                    <w:right w:val="single" w:sz="4" w:space="0" w:color="auto"/>
                  </w:tcBorders>
                  <w:vAlign w:val="center"/>
                </w:tcPr>
                <w:p w14:paraId="7CAB202E" w14:textId="77777777" w:rsidR="004B0BB2" w:rsidRPr="004B0BB2" w:rsidRDefault="004B0BB2" w:rsidP="004B0BB2">
                  <w:pPr>
                    <w:keepNext/>
                    <w:keepLines/>
                    <w:widowControl w:val="0"/>
                    <w:spacing w:line="240" w:lineRule="auto"/>
                    <w:jc w:val="center"/>
                    <w:rPr>
                      <w:rFonts w:ascii="Arial" w:hAnsi="Arial"/>
                      <w:kern w:val="2"/>
                      <w:sz w:val="18"/>
                      <w:highlight w:val="yellow"/>
                    </w:rPr>
                  </w:pPr>
                  <w:r w:rsidRPr="004B0BB2">
                    <w:rPr>
                      <w:rFonts w:ascii="Arial" w:hAnsi="Arial"/>
                      <w:kern w:val="2"/>
                      <w:sz w:val="18"/>
                      <w:highlight w:val="yellow"/>
                    </w:rPr>
                    <w:t>[0.32]</w:t>
                  </w:r>
                  <w:r w:rsidRPr="004B0BB2">
                    <w:rPr>
                      <w:rFonts w:eastAsia="宋体" w:cs="Times New Roman"/>
                      <w:kern w:val="2"/>
                      <w:szCs w:val="20"/>
                      <w:highlight w:val="yellow"/>
                      <w:lang w:eastAsia="zh-CN"/>
                    </w:rPr>
                    <w:t xml:space="preserve"> µs per RU</w:t>
                  </w:r>
                </w:p>
              </w:tc>
            </w:tr>
            <w:tr w:rsidR="004B0BB2" w:rsidRPr="004B0BB2" w14:paraId="71180523" w14:textId="77777777" w:rsidTr="004B0BB2">
              <w:trPr>
                <w:trHeight w:val="248"/>
              </w:trPr>
              <w:tc>
                <w:tcPr>
                  <w:tcW w:w="2849" w:type="dxa"/>
                  <w:tcBorders>
                    <w:top w:val="single" w:sz="4" w:space="0" w:color="auto"/>
                    <w:left w:val="single" w:sz="4" w:space="0" w:color="auto"/>
                    <w:bottom w:val="single" w:sz="4" w:space="0" w:color="auto"/>
                    <w:right w:val="single" w:sz="4" w:space="0" w:color="auto"/>
                  </w:tcBorders>
                  <w:vAlign w:val="center"/>
                </w:tcPr>
                <w:p w14:paraId="7CC267D2"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NPUSCH format 1, 15KHz, 12 tones</w:t>
                  </w:r>
                </w:p>
              </w:tc>
              <w:tc>
                <w:tcPr>
                  <w:tcW w:w="1621" w:type="dxa"/>
                  <w:tcBorders>
                    <w:top w:val="single" w:sz="4" w:space="0" w:color="auto"/>
                    <w:left w:val="single" w:sz="4" w:space="0" w:color="auto"/>
                    <w:bottom w:val="single" w:sz="4" w:space="0" w:color="auto"/>
                    <w:right w:val="single" w:sz="4" w:space="0" w:color="auto"/>
                  </w:tcBorders>
                  <w:vAlign w:val="center"/>
                </w:tcPr>
                <w:p w14:paraId="4915F0E7"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16</w:t>
                  </w:r>
                </w:p>
              </w:tc>
              <w:tc>
                <w:tcPr>
                  <w:tcW w:w="2285" w:type="dxa"/>
                  <w:tcBorders>
                    <w:top w:val="single" w:sz="4" w:space="0" w:color="auto"/>
                    <w:left w:val="single" w:sz="4" w:space="0" w:color="auto"/>
                    <w:bottom w:val="single" w:sz="4" w:space="0" w:color="auto"/>
                    <w:right w:val="single" w:sz="4" w:space="0" w:color="auto"/>
                  </w:tcBorders>
                </w:tcPr>
                <w:p w14:paraId="69C7B372"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16ms</w:t>
                  </w:r>
                </w:p>
              </w:tc>
              <w:tc>
                <w:tcPr>
                  <w:tcW w:w="2285" w:type="dxa"/>
                  <w:tcBorders>
                    <w:top w:val="single" w:sz="4" w:space="0" w:color="auto"/>
                    <w:left w:val="single" w:sz="4" w:space="0" w:color="auto"/>
                    <w:bottom w:val="single" w:sz="4" w:space="0" w:color="auto"/>
                    <w:right w:val="single" w:sz="4" w:space="0" w:color="auto"/>
                  </w:tcBorders>
                  <w:vAlign w:val="center"/>
                </w:tcPr>
                <w:p w14:paraId="2D3BFAFA" w14:textId="77777777" w:rsidR="004B0BB2" w:rsidRPr="004B0BB2" w:rsidRDefault="004B0BB2" w:rsidP="004B0BB2">
                  <w:pPr>
                    <w:keepNext/>
                    <w:keepLines/>
                    <w:widowControl w:val="0"/>
                    <w:spacing w:line="240" w:lineRule="auto"/>
                    <w:jc w:val="center"/>
                    <w:rPr>
                      <w:rFonts w:ascii="Arial" w:hAnsi="Arial"/>
                      <w:kern w:val="2"/>
                      <w:sz w:val="18"/>
                      <w:highlight w:val="yellow"/>
                    </w:rPr>
                  </w:pPr>
                  <w:r w:rsidRPr="004B0BB2">
                    <w:rPr>
                      <w:rFonts w:ascii="Arial" w:hAnsi="Arial"/>
                      <w:kern w:val="2"/>
                      <w:sz w:val="18"/>
                      <w:highlight w:val="yellow"/>
                    </w:rPr>
                    <w:t xml:space="preserve">[0.01] </w:t>
                  </w:r>
                  <w:r w:rsidRPr="004B0BB2">
                    <w:rPr>
                      <w:rFonts w:eastAsia="宋体" w:cs="Times New Roman"/>
                      <w:kern w:val="2"/>
                      <w:szCs w:val="20"/>
                      <w:highlight w:val="yellow"/>
                      <w:lang w:eastAsia="zh-CN"/>
                    </w:rPr>
                    <w:t>µs per RU</w:t>
                  </w:r>
                </w:p>
              </w:tc>
            </w:tr>
            <w:tr w:rsidR="004B0BB2" w:rsidRPr="004B0BB2" w14:paraId="54A32E53" w14:textId="77777777" w:rsidTr="004B0BB2">
              <w:trPr>
                <w:trHeight w:val="248"/>
              </w:trPr>
              <w:tc>
                <w:tcPr>
                  <w:tcW w:w="2849" w:type="dxa"/>
                  <w:tcBorders>
                    <w:top w:val="single" w:sz="4" w:space="0" w:color="auto"/>
                    <w:left w:val="single" w:sz="4" w:space="0" w:color="auto"/>
                    <w:bottom w:val="single" w:sz="4" w:space="0" w:color="auto"/>
                    <w:right w:val="single" w:sz="4" w:space="0" w:color="auto"/>
                  </w:tcBorders>
                  <w:vAlign w:val="center"/>
                </w:tcPr>
                <w:p w14:paraId="4189F205"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NPUSCH format 2, 3.75KHz, 1 tone</w:t>
                  </w:r>
                </w:p>
              </w:tc>
              <w:tc>
                <w:tcPr>
                  <w:tcW w:w="1621" w:type="dxa"/>
                  <w:tcBorders>
                    <w:top w:val="single" w:sz="4" w:space="0" w:color="auto"/>
                    <w:left w:val="single" w:sz="4" w:space="0" w:color="auto"/>
                    <w:bottom w:val="single" w:sz="4" w:space="0" w:color="auto"/>
                    <w:right w:val="single" w:sz="4" w:space="0" w:color="auto"/>
                  </w:tcBorders>
                  <w:vAlign w:val="center"/>
                </w:tcPr>
                <w:p w14:paraId="64168FA4"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16</w:t>
                  </w:r>
                </w:p>
              </w:tc>
              <w:tc>
                <w:tcPr>
                  <w:tcW w:w="2285" w:type="dxa"/>
                  <w:tcBorders>
                    <w:top w:val="single" w:sz="4" w:space="0" w:color="auto"/>
                    <w:left w:val="single" w:sz="4" w:space="0" w:color="auto"/>
                    <w:bottom w:val="single" w:sz="4" w:space="0" w:color="auto"/>
                    <w:right w:val="single" w:sz="4" w:space="0" w:color="auto"/>
                  </w:tcBorders>
                </w:tcPr>
                <w:p w14:paraId="50918103"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128ms</w:t>
                  </w:r>
                </w:p>
              </w:tc>
              <w:tc>
                <w:tcPr>
                  <w:tcW w:w="2285" w:type="dxa"/>
                  <w:tcBorders>
                    <w:top w:val="single" w:sz="4" w:space="0" w:color="auto"/>
                    <w:left w:val="single" w:sz="4" w:space="0" w:color="auto"/>
                    <w:bottom w:val="single" w:sz="4" w:space="0" w:color="auto"/>
                    <w:right w:val="single" w:sz="4" w:space="0" w:color="auto"/>
                  </w:tcBorders>
                  <w:vAlign w:val="center"/>
                </w:tcPr>
                <w:p w14:paraId="790F2248" w14:textId="77777777" w:rsidR="004B0BB2" w:rsidRPr="004B0BB2" w:rsidRDefault="004B0BB2" w:rsidP="004B0BB2">
                  <w:pPr>
                    <w:keepNext/>
                    <w:keepLines/>
                    <w:widowControl w:val="0"/>
                    <w:spacing w:line="240" w:lineRule="auto"/>
                    <w:jc w:val="center"/>
                    <w:rPr>
                      <w:rFonts w:ascii="Arial" w:hAnsi="Arial"/>
                      <w:kern w:val="2"/>
                      <w:sz w:val="18"/>
                      <w:highlight w:val="yellow"/>
                    </w:rPr>
                  </w:pPr>
                  <w:r w:rsidRPr="004B0BB2">
                    <w:rPr>
                      <w:rFonts w:ascii="Arial" w:hAnsi="Arial"/>
                      <w:kern w:val="2"/>
                      <w:sz w:val="18"/>
                      <w:highlight w:val="yellow"/>
                    </w:rPr>
                    <w:t xml:space="preserve">[0.08] </w:t>
                  </w:r>
                  <w:r w:rsidRPr="004B0BB2">
                    <w:rPr>
                      <w:rFonts w:eastAsia="宋体" w:cs="Times New Roman"/>
                      <w:kern w:val="2"/>
                      <w:szCs w:val="20"/>
                      <w:highlight w:val="yellow"/>
                      <w:lang w:eastAsia="zh-CN"/>
                    </w:rPr>
                    <w:t>µs per RU</w:t>
                  </w:r>
                </w:p>
              </w:tc>
            </w:tr>
            <w:tr w:rsidR="004B0BB2" w:rsidRPr="004B0BB2" w14:paraId="36C3D0AE" w14:textId="77777777" w:rsidTr="004B0BB2">
              <w:trPr>
                <w:trHeight w:val="248"/>
              </w:trPr>
              <w:tc>
                <w:tcPr>
                  <w:tcW w:w="2849" w:type="dxa"/>
                  <w:tcBorders>
                    <w:top w:val="single" w:sz="4" w:space="0" w:color="auto"/>
                    <w:left w:val="single" w:sz="4" w:space="0" w:color="auto"/>
                    <w:bottom w:val="single" w:sz="4" w:space="0" w:color="auto"/>
                    <w:right w:val="single" w:sz="4" w:space="0" w:color="auto"/>
                  </w:tcBorders>
                  <w:vAlign w:val="center"/>
                </w:tcPr>
                <w:p w14:paraId="1334FDE5"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NPUSCH format 2, 15KHz, 1 tone</w:t>
                  </w:r>
                </w:p>
              </w:tc>
              <w:tc>
                <w:tcPr>
                  <w:tcW w:w="1621" w:type="dxa"/>
                  <w:tcBorders>
                    <w:top w:val="single" w:sz="4" w:space="0" w:color="auto"/>
                    <w:left w:val="single" w:sz="4" w:space="0" w:color="auto"/>
                    <w:bottom w:val="single" w:sz="4" w:space="0" w:color="auto"/>
                    <w:right w:val="single" w:sz="4" w:space="0" w:color="auto"/>
                  </w:tcBorders>
                  <w:vAlign w:val="center"/>
                </w:tcPr>
                <w:p w14:paraId="72FD0890"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16</w:t>
                  </w:r>
                </w:p>
              </w:tc>
              <w:tc>
                <w:tcPr>
                  <w:tcW w:w="2285" w:type="dxa"/>
                  <w:tcBorders>
                    <w:top w:val="single" w:sz="4" w:space="0" w:color="auto"/>
                    <w:left w:val="single" w:sz="4" w:space="0" w:color="auto"/>
                    <w:bottom w:val="single" w:sz="4" w:space="0" w:color="auto"/>
                    <w:right w:val="single" w:sz="4" w:space="0" w:color="auto"/>
                  </w:tcBorders>
                </w:tcPr>
                <w:p w14:paraId="703E7C5D" w14:textId="77777777" w:rsidR="004B0BB2" w:rsidRPr="004B0BB2" w:rsidRDefault="004B0BB2" w:rsidP="004B0BB2">
                  <w:pPr>
                    <w:keepNext/>
                    <w:keepLines/>
                    <w:widowControl w:val="0"/>
                    <w:spacing w:line="240" w:lineRule="auto"/>
                    <w:jc w:val="center"/>
                    <w:rPr>
                      <w:rFonts w:ascii="Arial" w:hAnsi="Arial"/>
                      <w:kern w:val="2"/>
                      <w:sz w:val="18"/>
                    </w:rPr>
                  </w:pPr>
                  <w:r w:rsidRPr="004B0BB2">
                    <w:rPr>
                      <w:rFonts w:ascii="Arial" w:hAnsi="Arial"/>
                      <w:kern w:val="2"/>
                      <w:sz w:val="18"/>
                      <w:lang w:eastAsia="zh-CN"/>
                    </w:rPr>
                    <w:t>32ms</w:t>
                  </w:r>
                </w:p>
              </w:tc>
              <w:tc>
                <w:tcPr>
                  <w:tcW w:w="2285" w:type="dxa"/>
                  <w:tcBorders>
                    <w:top w:val="single" w:sz="4" w:space="0" w:color="auto"/>
                    <w:left w:val="single" w:sz="4" w:space="0" w:color="auto"/>
                    <w:bottom w:val="single" w:sz="4" w:space="0" w:color="auto"/>
                    <w:right w:val="single" w:sz="4" w:space="0" w:color="auto"/>
                  </w:tcBorders>
                  <w:vAlign w:val="center"/>
                </w:tcPr>
                <w:p w14:paraId="2835E5F6" w14:textId="77777777" w:rsidR="004B0BB2" w:rsidRPr="004B0BB2" w:rsidRDefault="004B0BB2" w:rsidP="004B0BB2">
                  <w:pPr>
                    <w:keepNext/>
                    <w:keepLines/>
                    <w:widowControl w:val="0"/>
                    <w:spacing w:line="240" w:lineRule="auto"/>
                    <w:jc w:val="center"/>
                    <w:rPr>
                      <w:rFonts w:ascii="Arial" w:hAnsi="Arial"/>
                      <w:kern w:val="2"/>
                      <w:sz w:val="18"/>
                      <w:highlight w:val="yellow"/>
                    </w:rPr>
                  </w:pPr>
                  <w:r w:rsidRPr="004B0BB2">
                    <w:rPr>
                      <w:rFonts w:ascii="Arial" w:hAnsi="Arial"/>
                      <w:kern w:val="2"/>
                      <w:sz w:val="18"/>
                      <w:highlight w:val="yellow"/>
                    </w:rPr>
                    <w:t>[0.02]</w:t>
                  </w:r>
                  <w:r w:rsidRPr="004B0BB2">
                    <w:rPr>
                      <w:rFonts w:eastAsia="宋体" w:cs="Times New Roman"/>
                      <w:kern w:val="2"/>
                      <w:szCs w:val="20"/>
                      <w:highlight w:val="yellow"/>
                      <w:lang w:eastAsia="zh-CN"/>
                    </w:rPr>
                    <w:t xml:space="preserve"> µs per RU</w:t>
                  </w:r>
                </w:p>
              </w:tc>
            </w:tr>
          </w:tbl>
          <w:p w14:paraId="4713B6B8" w14:textId="77777777" w:rsidR="004B0BB2" w:rsidRPr="00C83526" w:rsidRDefault="004B0BB2" w:rsidP="0025619D">
            <w:pPr>
              <w:autoSpaceDN w:val="0"/>
              <w:rPr>
                <w:iCs/>
                <w:lang w:eastAsia="zh-CN"/>
              </w:rPr>
            </w:pPr>
          </w:p>
        </w:tc>
      </w:tr>
    </w:tbl>
    <w:p w14:paraId="4A04B7B4" w14:textId="77777777" w:rsidR="004B0BB2" w:rsidRDefault="004B0BB2" w:rsidP="004B0BB2">
      <w:pPr>
        <w:jc w:val="both"/>
        <w:rPr>
          <w:bCs/>
          <w:lang w:eastAsia="zh-CN"/>
        </w:rPr>
      </w:pPr>
    </w:p>
    <w:p w14:paraId="6DD766F2" w14:textId="7AD4499B" w:rsidR="004B0BB2" w:rsidRDefault="00290A0D" w:rsidP="00A350AA">
      <w:pPr>
        <w:jc w:val="both"/>
        <w:rPr>
          <w:bCs/>
          <w:lang w:eastAsia="zh-CN"/>
        </w:rPr>
      </w:pPr>
      <w:r>
        <w:rPr>
          <w:bCs/>
          <w:lang w:eastAsia="zh-CN"/>
        </w:rPr>
        <w:t>Similar a</w:t>
      </w:r>
      <w:r w:rsidR="00344273">
        <w:rPr>
          <w:bCs/>
          <w:lang w:eastAsia="zh-CN"/>
        </w:rPr>
        <w:t>s IoT NTN in FDD scenario,</w:t>
      </w:r>
      <w:r w:rsidR="00AB4FB9">
        <w:rPr>
          <w:bCs/>
          <w:lang w:eastAsia="zh-CN"/>
        </w:rPr>
        <w:t xml:space="preserve"> we prefer not to consider the timing offset drift model for IoT NTN in TDD scenario in TS 36.108.  And adding the </w:t>
      </w:r>
      <w:r w:rsidR="00AB4FB9" w:rsidRPr="00AB4FB9">
        <w:rPr>
          <w:bCs/>
          <w:lang w:eastAsia="zh-CN"/>
        </w:rPr>
        <w:t>gradual</w:t>
      </w:r>
      <w:r w:rsidR="00AB4FB9">
        <w:rPr>
          <w:bCs/>
          <w:lang w:eastAsia="zh-CN"/>
        </w:rPr>
        <w:t xml:space="preserve"> transmission timing offset for NPUSCH format1 and NPUSCH format 2 in TS 36.181</w:t>
      </w:r>
      <w:r w:rsidR="00AD739F">
        <w:rPr>
          <w:bCs/>
          <w:lang w:eastAsia="zh-CN"/>
        </w:rPr>
        <w:t>.</w:t>
      </w:r>
      <w:r w:rsidR="00AB4FB9">
        <w:rPr>
          <w:bCs/>
          <w:lang w:eastAsia="zh-CN"/>
        </w:rPr>
        <w:t xml:space="preserve"> </w:t>
      </w:r>
    </w:p>
    <w:p w14:paraId="7B906D1F" w14:textId="2321F982" w:rsidR="00AB4FB9" w:rsidRPr="003D33E2" w:rsidRDefault="00AB4FB9" w:rsidP="00A350AA">
      <w:pPr>
        <w:jc w:val="both"/>
        <w:rPr>
          <w:b/>
          <w:bCs/>
          <w:lang w:eastAsia="zh-CN"/>
        </w:rPr>
      </w:pPr>
      <w:r>
        <w:rPr>
          <w:b/>
          <w:bCs/>
          <w:lang w:eastAsia="zh-CN"/>
        </w:rPr>
        <w:t xml:space="preserve">Proposal </w:t>
      </w:r>
      <w:r w:rsidR="00AD739F">
        <w:rPr>
          <w:b/>
          <w:bCs/>
          <w:lang w:eastAsia="zh-CN"/>
        </w:rPr>
        <w:t>5</w:t>
      </w:r>
      <w:r>
        <w:rPr>
          <w:b/>
          <w:bCs/>
          <w:lang w:eastAsia="zh-CN"/>
        </w:rPr>
        <w:t xml:space="preserve">: Apply the </w:t>
      </w:r>
      <w:r w:rsidRPr="00AB4FB9">
        <w:rPr>
          <w:b/>
          <w:bCs/>
          <w:lang w:eastAsia="zh-CN"/>
        </w:rPr>
        <w:t>additional transmitting timing drift to NPUSCH format 1 and NPUSCH format 2.</w:t>
      </w:r>
      <w:r w:rsidR="003D33E2">
        <w:rPr>
          <w:b/>
          <w:bCs/>
          <w:lang w:eastAsia="zh-CN"/>
        </w:rPr>
        <w:t xml:space="preserve"> </w:t>
      </w:r>
      <w:r w:rsidR="00AD739F">
        <w:rPr>
          <w:b/>
          <w:bCs/>
          <w:lang w:eastAsia="zh-CN"/>
        </w:rPr>
        <w:t xml:space="preserve">Not consider </w:t>
      </w:r>
      <w:r w:rsidR="00AD739F" w:rsidRPr="00AD739F">
        <w:rPr>
          <w:b/>
          <w:bCs/>
          <w:lang w:eastAsia="zh-CN"/>
        </w:rPr>
        <w:t xml:space="preserve">additional transmitting timing drift for NPRACH performance </w:t>
      </w:r>
      <w:r w:rsidR="00D613B2" w:rsidRPr="00AD739F">
        <w:rPr>
          <w:b/>
          <w:bCs/>
          <w:lang w:eastAsia="zh-CN"/>
        </w:rPr>
        <w:t>requirements</w:t>
      </w:r>
      <w:r w:rsidR="00D613B2">
        <w:rPr>
          <w:b/>
          <w:bCs/>
          <w:lang w:eastAsia="zh-CN"/>
        </w:rPr>
        <w:t>. The</w:t>
      </w:r>
      <w:r w:rsidR="003D33E2">
        <w:rPr>
          <w:b/>
          <w:bCs/>
          <w:lang w:eastAsia="zh-CN"/>
        </w:rPr>
        <w:t xml:space="preserve"> values were not considered in TS 36.108, and consider it in TS 36.181</w:t>
      </w:r>
      <w:r w:rsidR="003D33E2">
        <w:rPr>
          <w:rFonts w:hint="eastAsia"/>
          <w:b/>
          <w:bCs/>
          <w:lang w:eastAsia="zh-CN"/>
        </w:rPr>
        <w:t xml:space="preserve"> </w:t>
      </w:r>
      <w:r w:rsidR="003D33E2">
        <w:rPr>
          <w:b/>
          <w:bCs/>
          <w:lang w:eastAsia="zh-CN"/>
        </w:rPr>
        <w:t xml:space="preserve">with following value </w:t>
      </w:r>
    </w:p>
    <w:tbl>
      <w:tblPr>
        <w:tblStyle w:val="a8"/>
        <w:tblW w:w="5134" w:type="dxa"/>
        <w:jc w:val="center"/>
        <w:tblLook w:val="04A0" w:firstRow="1" w:lastRow="0" w:firstColumn="1" w:lastColumn="0" w:noHBand="0" w:noVBand="1"/>
      </w:tblPr>
      <w:tblGrid>
        <w:gridCol w:w="2849"/>
        <w:gridCol w:w="2285"/>
      </w:tblGrid>
      <w:tr w:rsidR="003D33E2" w:rsidRPr="003D33E2" w14:paraId="6C88D167" w14:textId="77777777" w:rsidTr="003D33E2">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tcPr>
          <w:p w14:paraId="2B12B6D2" w14:textId="77777777" w:rsidR="003D33E2" w:rsidRPr="004B0BB2" w:rsidRDefault="003D33E2" w:rsidP="0025619D">
            <w:pPr>
              <w:keepNext/>
              <w:keepLines/>
              <w:widowControl w:val="0"/>
              <w:spacing w:line="240" w:lineRule="auto"/>
              <w:jc w:val="center"/>
              <w:rPr>
                <w:rFonts w:ascii="Arial" w:hAnsi="Arial"/>
                <w:b/>
                <w:kern w:val="2"/>
                <w:sz w:val="18"/>
              </w:rPr>
            </w:pPr>
            <w:r w:rsidRPr="004B0BB2">
              <w:rPr>
                <w:rFonts w:ascii="Arial" w:hAnsi="Arial"/>
                <w:b/>
                <w:kern w:val="2"/>
                <w:sz w:val="18"/>
                <w:lang w:eastAsia="zh-CN"/>
              </w:rPr>
              <w:lastRenderedPageBreak/>
              <w:t>Channel</w:t>
            </w:r>
          </w:p>
        </w:tc>
        <w:tc>
          <w:tcPr>
            <w:tcW w:w="2285" w:type="dxa"/>
            <w:tcBorders>
              <w:top w:val="single" w:sz="4" w:space="0" w:color="auto"/>
              <w:left w:val="single" w:sz="4" w:space="0" w:color="auto"/>
              <w:bottom w:val="single" w:sz="4" w:space="0" w:color="auto"/>
              <w:right w:val="single" w:sz="4" w:space="0" w:color="auto"/>
            </w:tcBorders>
            <w:vAlign w:val="center"/>
          </w:tcPr>
          <w:p w14:paraId="20AB73DE" w14:textId="77777777" w:rsidR="003D33E2" w:rsidRPr="004B0BB2" w:rsidRDefault="003D33E2" w:rsidP="0025619D">
            <w:pPr>
              <w:keepNext/>
              <w:keepLines/>
              <w:widowControl w:val="0"/>
              <w:spacing w:line="240" w:lineRule="auto"/>
              <w:jc w:val="center"/>
              <w:rPr>
                <w:rFonts w:ascii="Arial" w:hAnsi="Arial"/>
                <w:b/>
                <w:kern w:val="2"/>
                <w:sz w:val="18"/>
              </w:rPr>
            </w:pPr>
            <w:r w:rsidRPr="004B0BB2">
              <w:rPr>
                <w:rFonts w:ascii="Arial" w:hAnsi="Arial"/>
                <w:b/>
                <w:kern w:val="2"/>
                <w:sz w:val="18"/>
                <w:lang w:eastAsia="zh-CN"/>
              </w:rPr>
              <w:t xml:space="preserve">Step size </w:t>
            </w:r>
            <w:proofErr w:type="spellStart"/>
            <w:r w:rsidRPr="004B0BB2">
              <w:rPr>
                <w:rFonts w:eastAsia="宋体" w:cs="Times New Roman"/>
                <w:b/>
                <w:kern w:val="2"/>
                <w:szCs w:val="20"/>
                <w:lang w:eastAsia="zh-CN"/>
              </w:rPr>
              <w:t>Δt</w:t>
            </w:r>
            <w:proofErr w:type="spellEnd"/>
          </w:p>
        </w:tc>
      </w:tr>
      <w:tr w:rsidR="003D33E2" w:rsidRPr="003D33E2" w14:paraId="17E8D47C" w14:textId="77777777" w:rsidTr="003D33E2">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tcPr>
          <w:p w14:paraId="4F9CB2D0" w14:textId="77777777" w:rsidR="003D33E2" w:rsidRPr="004B0BB2" w:rsidRDefault="003D33E2" w:rsidP="0025619D">
            <w:pPr>
              <w:keepNext/>
              <w:keepLines/>
              <w:widowControl w:val="0"/>
              <w:spacing w:line="240" w:lineRule="auto"/>
              <w:jc w:val="center"/>
              <w:rPr>
                <w:rFonts w:ascii="Arial" w:hAnsi="Arial"/>
                <w:b/>
                <w:kern w:val="2"/>
                <w:sz w:val="18"/>
              </w:rPr>
            </w:pPr>
            <w:r w:rsidRPr="004B0BB2">
              <w:rPr>
                <w:rFonts w:ascii="Arial" w:hAnsi="Arial"/>
                <w:b/>
                <w:kern w:val="2"/>
                <w:sz w:val="18"/>
                <w:lang w:eastAsia="zh-CN"/>
              </w:rPr>
              <w:t>NPUSCH format 1, 15KHz, 12 tones</w:t>
            </w:r>
          </w:p>
        </w:tc>
        <w:tc>
          <w:tcPr>
            <w:tcW w:w="2285" w:type="dxa"/>
            <w:tcBorders>
              <w:top w:val="single" w:sz="4" w:space="0" w:color="auto"/>
              <w:left w:val="single" w:sz="4" w:space="0" w:color="auto"/>
              <w:bottom w:val="single" w:sz="4" w:space="0" w:color="auto"/>
              <w:right w:val="single" w:sz="4" w:space="0" w:color="auto"/>
            </w:tcBorders>
            <w:vAlign w:val="center"/>
          </w:tcPr>
          <w:p w14:paraId="1C4ED908" w14:textId="77777777" w:rsidR="003D33E2" w:rsidRPr="004B0BB2" w:rsidRDefault="003D33E2" w:rsidP="0025619D">
            <w:pPr>
              <w:keepNext/>
              <w:keepLines/>
              <w:widowControl w:val="0"/>
              <w:spacing w:line="240" w:lineRule="auto"/>
              <w:jc w:val="center"/>
              <w:rPr>
                <w:rFonts w:ascii="Arial" w:hAnsi="Arial"/>
                <w:b/>
                <w:kern w:val="2"/>
                <w:sz w:val="18"/>
              </w:rPr>
            </w:pPr>
            <w:r w:rsidRPr="004B0BB2">
              <w:rPr>
                <w:rFonts w:ascii="Arial" w:hAnsi="Arial"/>
                <w:b/>
                <w:kern w:val="2"/>
                <w:sz w:val="18"/>
              </w:rPr>
              <w:t xml:space="preserve">[0.01] </w:t>
            </w:r>
            <w:r w:rsidRPr="004B0BB2">
              <w:rPr>
                <w:rFonts w:eastAsia="宋体" w:cs="Times New Roman"/>
                <w:b/>
                <w:kern w:val="2"/>
                <w:szCs w:val="20"/>
                <w:lang w:eastAsia="zh-CN"/>
              </w:rPr>
              <w:t>µs per RU</w:t>
            </w:r>
          </w:p>
        </w:tc>
      </w:tr>
      <w:tr w:rsidR="003D33E2" w:rsidRPr="003D33E2" w14:paraId="74D2A826" w14:textId="77777777" w:rsidTr="003D33E2">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tcPr>
          <w:p w14:paraId="0A27B253" w14:textId="77777777" w:rsidR="003D33E2" w:rsidRPr="004B0BB2" w:rsidRDefault="003D33E2" w:rsidP="0025619D">
            <w:pPr>
              <w:keepNext/>
              <w:keepLines/>
              <w:widowControl w:val="0"/>
              <w:spacing w:line="240" w:lineRule="auto"/>
              <w:jc w:val="center"/>
              <w:rPr>
                <w:rFonts w:ascii="Arial" w:hAnsi="Arial"/>
                <w:b/>
                <w:kern w:val="2"/>
                <w:sz w:val="18"/>
              </w:rPr>
            </w:pPr>
            <w:r w:rsidRPr="004B0BB2">
              <w:rPr>
                <w:rFonts w:ascii="Arial" w:hAnsi="Arial"/>
                <w:b/>
                <w:kern w:val="2"/>
                <w:sz w:val="18"/>
                <w:lang w:eastAsia="zh-CN"/>
              </w:rPr>
              <w:t>NPUSCH format 2, 15KHz, 1 tone</w:t>
            </w:r>
          </w:p>
        </w:tc>
        <w:tc>
          <w:tcPr>
            <w:tcW w:w="2285" w:type="dxa"/>
            <w:tcBorders>
              <w:top w:val="single" w:sz="4" w:space="0" w:color="auto"/>
              <w:left w:val="single" w:sz="4" w:space="0" w:color="auto"/>
              <w:bottom w:val="single" w:sz="4" w:space="0" w:color="auto"/>
              <w:right w:val="single" w:sz="4" w:space="0" w:color="auto"/>
            </w:tcBorders>
            <w:vAlign w:val="center"/>
          </w:tcPr>
          <w:p w14:paraId="2E61B111" w14:textId="77777777" w:rsidR="003D33E2" w:rsidRPr="004B0BB2" w:rsidRDefault="003D33E2" w:rsidP="0025619D">
            <w:pPr>
              <w:keepNext/>
              <w:keepLines/>
              <w:widowControl w:val="0"/>
              <w:spacing w:line="240" w:lineRule="auto"/>
              <w:jc w:val="center"/>
              <w:rPr>
                <w:rFonts w:ascii="Arial" w:hAnsi="Arial"/>
                <w:b/>
                <w:kern w:val="2"/>
                <w:sz w:val="18"/>
              </w:rPr>
            </w:pPr>
            <w:r w:rsidRPr="004B0BB2">
              <w:rPr>
                <w:rFonts w:ascii="Arial" w:hAnsi="Arial"/>
                <w:b/>
                <w:kern w:val="2"/>
                <w:sz w:val="18"/>
              </w:rPr>
              <w:t>[0.02]</w:t>
            </w:r>
            <w:r w:rsidRPr="004B0BB2">
              <w:rPr>
                <w:rFonts w:eastAsia="宋体" w:cs="Times New Roman"/>
                <w:b/>
                <w:kern w:val="2"/>
                <w:szCs w:val="20"/>
                <w:lang w:eastAsia="zh-CN"/>
              </w:rPr>
              <w:t xml:space="preserve"> µs per RU</w:t>
            </w:r>
          </w:p>
        </w:tc>
      </w:tr>
    </w:tbl>
    <w:p w14:paraId="439694DA" w14:textId="77777777" w:rsidR="00AB4FB9" w:rsidRPr="00344273" w:rsidRDefault="00AB4FB9" w:rsidP="00A350AA">
      <w:pPr>
        <w:jc w:val="both"/>
        <w:rPr>
          <w:b/>
          <w:bCs/>
          <w:lang w:eastAsia="zh-CN"/>
        </w:rPr>
      </w:pPr>
    </w:p>
    <w:p w14:paraId="258E3359" w14:textId="77777777" w:rsidR="004B0BB2" w:rsidRDefault="004B0BB2" w:rsidP="00A350AA">
      <w:pPr>
        <w:jc w:val="both"/>
        <w:rPr>
          <w:b/>
          <w:bCs/>
          <w:lang w:eastAsia="zh-CN"/>
        </w:rPr>
      </w:pPr>
    </w:p>
    <w:p w14:paraId="7A9BCA06" w14:textId="7B953138" w:rsidR="00A350AA" w:rsidRDefault="00A350AA" w:rsidP="00A350AA">
      <w:pPr>
        <w:jc w:val="both"/>
        <w:rPr>
          <w:b/>
          <w:bCs/>
          <w:lang w:eastAsia="zh-CN"/>
        </w:rPr>
      </w:pPr>
      <w:r>
        <w:rPr>
          <w:b/>
          <w:bCs/>
          <w:lang w:eastAsia="zh-CN"/>
        </w:rPr>
        <w:t xml:space="preserve">Channel Model for NPRACH </w:t>
      </w:r>
    </w:p>
    <w:p w14:paraId="6A4FE8F4" w14:textId="7C477B53" w:rsidR="00D764F4" w:rsidRDefault="00BB39BF" w:rsidP="00A350AA">
      <w:pPr>
        <w:jc w:val="both"/>
        <w:rPr>
          <w:bCs/>
          <w:lang w:eastAsia="zh-CN"/>
        </w:rPr>
      </w:pPr>
      <w:r>
        <w:rPr>
          <w:bCs/>
          <w:lang w:eastAsia="zh-CN"/>
        </w:rPr>
        <w:t xml:space="preserve">Regarding the channel model for NPRACH </w:t>
      </w:r>
      <w:r w:rsidR="003126DB">
        <w:rPr>
          <w:bCs/>
          <w:lang w:eastAsia="zh-CN"/>
        </w:rPr>
        <w:t xml:space="preserve">requirement, in the last meeting, both NTN-TDLA and NTN-TDLC channel models are considered as candidate for requirement. Based on exiting requirement for IoT NTN NPRACH requirement in FDD scenario, only one channel condition was specified </w:t>
      </w:r>
      <w:r w:rsidR="009A47AC">
        <w:rPr>
          <w:bCs/>
          <w:lang w:eastAsia="zh-CN"/>
        </w:rPr>
        <w:t xml:space="preserve">as following </w:t>
      </w:r>
    </w:p>
    <w:p w14:paraId="65041A1D" w14:textId="6E578990" w:rsidR="00D764F4" w:rsidRPr="00D764F4" w:rsidRDefault="00D764F4" w:rsidP="00D764F4">
      <w:pPr>
        <w:jc w:val="center"/>
        <w:rPr>
          <w:lang w:eastAsia="zh-CN"/>
        </w:rPr>
      </w:pPr>
      <w:r>
        <w:rPr>
          <w:rFonts w:hint="eastAsia"/>
          <w:lang w:eastAsia="zh-CN"/>
        </w:rPr>
        <w:t>T</w:t>
      </w:r>
      <w:r>
        <w:rPr>
          <w:lang w:eastAsia="zh-CN"/>
        </w:rPr>
        <w:t xml:space="preserve">able 2: Existing test cases for NPRACH </w:t>
      </w:r>
      <w:r w:rsidR="0022791D">
        <w:rPr>
          <w:lang w:eastAsia="zh-CN"/>
        </w:rPr>
        <w:t>requirement for FDD scenario</w:t>
      </w:r>
    </w:p>
    <w:tbl>
      <w:tblPr>
        <w:tblW w:w="9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6"/>
      </w:tblGrid>
      <w:tr w:rsidR="00C83526" w:rsidRPr="002530B4" w14:paraId="4D67F83B" w14:textId="77777777" w:rsidTr="00EC2421">
        <w:trPr>
          <w:trHeight w:val="1580"/>
        </w:trPr>
        <w:tc>
          <w:tcPr>
            <w:tcW w:w="9266" w:type="dxa"/>
            <w:shd w:val="clear" w:color="auto" w:fill="auto"/>
          </w:tcPr>
          <w:p w14:paraId="1BDE663D" w14:textId="4A7344DB" w:rsidR="00C83526" w:rsidRDefault="00C83526" w:rsidP="00C83526">
            <w:pPr>
              <w:autoSpaceDN w:val="0"/>
              <w:rPr>
                <w:iCs/>
                <w:lang w:eastAsia="zh-CN"/>
              </w:rPr>
            </w:pPr>
          </w:p>
          <w:p w14:paraId="0A1A7F84" w14:textId="77777777" w:rsidR="00EC2421" w:rsidRPr="00340914" w:rsidRDefault="00EC2421" w:rsidP="00EC2421">
            <w:pPr>
              <w:pStyle w:val="TH"/>
            </w:pPr>
            <w:r w:rsidRPr="00340914">
              <w:t>Table 8.</w:t>
            </w:r>
            <w:r>
              <w:t>5</w:t>
            </w:r>
            <w:r w:rsidRPr="00340914">
              <w:t>.3.2.1-1: NPRACH missed detection requirements for FDD</w:t>
            </w:r>
          </w:p>
          <w:tbl>
            <w:tblPr>
              <w:tblW w:w="8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956"/>
              <w:gridCol w:w="1096"/>
              <w:gridCol w:w="1284"/>
              <w:gridCol w:w="1127"/>
              <w:gridCol w:w="1081"/>
              <w:gridCol w:w="1069"/>
            </w:tblGrid>
            <w:tr w:rsidR="00EC2421" w:rsidRPr="00340914" w14:paraId="46C7035A" w14:textId="77777777" w:rsidTr="006D3B28">
              <w:trPr>
                <w:trHeight w:val="372"/>
              </w:trPr>
              <w:tc>
                <w:tcPr>
                  <w:tcW w:w="909" w:type="dxa"/>
                  <w:vMerge w:val="restart"/>
                </w:tcPr>
                <w:p w14:paraId="359A9D88" w14:textId="77777777" w:rsidR="00EC2421" w:rsidRPr="00340914" w:rsidRDefault="00EC2421" w:rsidP="00EC2421">
                  <w:pPr>
                    <w:pStyle w:val="TAH"/>
                    <w:rPr>
                      <w:rFonts w:cs="Arial"/>
                      <w:bCs/>
                      <w:szCs w:val="18"/>
                      <w:lang w:eastAsia="ja-JP"/>
                    </w:rPr>
                  </w:pPr>
                  <w:r w:rsidRPr="00340914">
                    <w:rPr>
                      <w:rFonts w:cs="Arial" w:hint="eastAsia"/>
                      <w:bCs/>
                      <w:szCs w:val="18"/>
                      <w:lang w:eastAsia="ja-JP"/>
                    </w:rPr>
                    <w:t>Number of TX antennas</w:t>
                  </w:r>
                </w:p>
              </w:tc>
              <w:tc>
                <w:tcPr>
                  <w:tcW w:w="911" w:type="dxa"/>
                  <w:vMerge w:val="restart"/>
                </w:tcPr>
                <w:p w14:paraId="079A3530" w14:textId="77777777" w:rsidR="00EC2421" w:rsidRPr="00340914" w:rsidRDefault="00EC2421" w:rsidP="00EC2421">
                  <w:pPr>
                    <w:pStyle w:val="TAH"/>
                    <w:rPr>
                      <w:rFonts w:cs="Arial"/>
                      <w:bCs/>
                      <w:szCs w:val="18"/>
                      <w:lang w:eastAsia="ja-JP"/>
                    </w:rPr>
                  </w:pPr>
                  <w:r w:rsidRPr="00340914">
                    <w:rPr>
                      <w:rFonts w:cs="Arial" w:hint="eastAsia"/>
                      <w:bCs/>
                      <w:szCs w:val="18"/>
                      <w:lang w:eastAsia="ja-JP"/>
                    </w:rPr>
                    <w:t>Number of RX antennas</w:t>
                  </w:r>
                </w:p>
              </w:tc>
              <w:tc>
                <w:tcPr>
                  <w:tcW w:w="924" w:type="dxa"/>
                  <w:vMerge w:val="restart"/>
                </w:tcPr>
                <w:p w14:paraId="41F7308E" w14:textId="77777777" w:rsidR="00EC2421" w:rsidRPr="00340914" w:rsidRDefault="00EC2421" w:rsidP="00EC2421">
                  <w:pPr>
                    <w:pStyle w:val="TAH"/>
                    <w:rPr>
                      <w:rFonts w:cs="Arial"/>
                      <w:bCs/>
                      <w:szCs w:val="18"/>
                      <w:lang w:eastAsia="zh-CN"/>
                    </w:rPr>
                  </w:pPr>
                  <w:r>
                    <w:rPr>
                      <w:rFonts w:cs="Arial"/>
                      <w:bCs/>
                      <w:szCs w:val="18"/>
                      <w:lang w:eastAsia="zh-CN"/>
                    </w:rPr>
                    <w:t>TX Duration</w:t>
                  </w:r>
                </w:p>
              </w:tc>
              <w:tc>
                <w:tcPr>
                  <w:tcW w:w="940" w:type="dxa"/>
                  <w:vMerge w:val="restart"/>
                </w:tcPr>
                <w:p w14:paraId="430E8151" w14:textId="77777777" w:rsidR="00EC2421" w:rsidRPr="00340914" w:rsidRDefault="00EC2421" w:rsidP="00EC2421">
                  <w:pPr>
                    <w:pStyle w:val="TAH"/>
                    <w:rPr>
                      <w:rFonts w:cs="Arial"/>
                      <w:bCs/>
                      <w:szCs w:val="18"/>
                      <w:lang w:eastAsia="zh-CN"/>
                    </w:rPr>
                  </w:pPr>
                  <w:r w:rsidRPr="00340914">
                    <w:rPr>
                      <w:rFonts w:cs="Arial" w:hint="eastAsia"/>
                      <w:bCs/>
                      <w:szCs w:val="18"/>
                      <w:lang w:eastAsia="zh-CN"/>
                    </w:rPr>
                    <w:t>Repetition number</w:t>
                  </w:r>
                </w:p>
              </w:tc>
              <w:tc>
                <w:tcPr>
                  <w:tcW w:w="1365" w:type="dxa"/>
                  <w:vMerge w:val="restart"/>
                </w:tcPr>
                <w:p w14:paraId="1E83D014" w14:textId="77777777" w:rsidR="00EC2421" w:rsidRPr="00340914" w:rsidRDefault="00EC2421" w:rsidP="00EC2421">
                  <w:pPr>
                    <w:pStyle w:val="TAH"/>
                    <w:rPr>
                      <w:rFonts w:cs="Arial"/>
                      <w:bCs/>
                      <w:szCs w:val="18"/>
                      <w:lang w:eastAsia="ja-JP"/>
                    </w:rPr>
                  </w:pPr>
                  <w:r w:rsidRPr="00340914">
                    <w:rPr>
                      <w:rFonts w:cs="Arial"/>
                      <w:bCs/>
                      <w:szCs w:val="18"/>
                      <w:lang w:eastAsia="ja-JP"/>
                    </w:rPr>
                    <w:t xml:space="preserve">Propagation conditions (Annex </w:t>
                  </w:r>
                  <w:r>
                    <w:rPr>
                      <w:rFonts w:cs="Arial"/>
                      <w:bCs/>
                      <w:szCs w:val="18"/>
                      <w:lang w:eastAsia="ja-JP"/>
                    </w:rPr>
                    <w:t>D</w:t>
                  </w:r>
                  <w:r w:rsidRPr="00340914">
                    <w:rPr>
                      <w:rFonts w:cs="Arial"/>
                      <w:bCs/>
                      <w:szCs w:val="18"/>
                      <w:lang w:eastAsia="ja-JP"/>
                    </w:rPr>
                    <w:t>)</w:t>
                  </w:r>
                </w:p>
              </w:tc>
              <w:tc>
                <w:tcPr>
                  <w:tcW w:w="966" w:type="dxa"/>
                  <w:vMerge w:val="restart"/>
                </w:tcPr>
                <w:p w14:paraId="41D245F7" w14:textId="77777777" w:rsidR="00EC2421" w:rsidRPr="00340914" w:rsidRDefault="00EC2421" w:rsidP="00EC2421">
                  <w:pPr>
                    <w:pStyle w:val="TAH"/>
                    <w:rPr>
                      <w:rFonts w:cs="Arial"/>
                      <w:bCs/>
                      <w:szCs w:val="18"/>
                      <w:lang w:eastAsia="ja-JP"/>
                    </w:rPr>
                  </w:pPr>
                  <w:r w:rsidRPr="00340914">
                    <w:rPr>
                      <w:rFonts w:cs="Arial"/>
                      <w:bCs/>
                      <w:szCs w:val="18"/>
                      <w:lang w:eastAsia="ja-JP"/>
                    </w:rPr>
                    <w:t>Frequency offset</w:t>
                  </w:r>
                </w:p>
              </w:tc>
              <w:tc>
                <w:tcPr>
                  <w:tcW w:w="2612" w:type="dxa"/>
                  <w:gridSpan w:val="2"/>
                </w:tcPr>
                <w:p w14:paraId="3AD2DF23" w14:textId="77777777" w:rsidR="00EC2421" w:rsidRPr="00340914" w:rsidRDefault="00EC2421" w:rsidP="00EC2421">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EC2421" w:rsidRPr="00340914" w14:paraId="2EFA1B75" w14:textId="77777777" w:rsidTr="006D3B28">
              <w:trPr>
                <w:trHeight w:val="388"/>
              </w:trPr>
              <w:tc>
                <w:tcPr>
                  <w:tcW w:w="909" w:type="dxa"/>
                  <w:vMerge/>
                </w:tcPr>
                <w:p w14:paraId="5BD87207" w14:textId="77777777" w:rsidR="00EC2421" w:rsidRPr="00340914" w:rsidRDefault="00EC2421" w:rsidP="00EC2421">
                  <w:pPr>
                    <w:pStyle w:val="TAH"/>
                    <w:rPr>
                      <w:rFonts w:cs="Arial"/>
                      <w:bCs/>
                      <w:szCs w:val="18"/>
                      <w:lang w:eastAsia="ja-JP"/>
                    </w:rPr>
                  </w:pPr>
                </w:p>
              </w:tc>
              <w:tc>
                <w:tcPr>
                  <w:tcW w:w="911" w:type="dxa"/>
                  <w:vMerge/>
                </w:tcPr>
                <w:p w14:paraId="199B6AAF" w14:textId="77777777" w:rsidR="00EC2421" w:rsidRPr="00340914" w:rsidRDefault="00EC2421" w:rsidP="00EC2421">
                  <w:pPr>
                    <w:pStyle w:val="TAH"/>
                    <w:rPr>
                      <w:rFonts w:cs="Arial"/>
                      <w:bCs/>
                      <w:szCs w:val="18"/>
                      <w:lang w:eastAsia="ja-JP"/>
                    </w:rPr>
                  </w:pPr>
                </w:p>
              </w:tc>
              <w:tc>
                <w:tcPr>
                  <w:tcW w:w="924" w:type="dxa"/>
                  <w:vMerge/>
                </w:tcPr>
                <w:p w14:paraId="7A5883E0" w14:textId="77777777" w:rsidR="00EC2421" w:rsidRPr="00340914" w:rsidRDefault="00EC2421" w:rsidP="00EC2421">
                  <w:pPr>
                    <w:pStyle w:val="TAH"/>
                    <w:rPr>
                      <w:rFonts w:cs="Arial"/>
                      <w:bCs/>
                      <w:szCs w:val="18"/>
                      <w:lang w:eastAsia="ja-JP"/>
                    </w:rPr>
                  </w:pPr>
                </w:p>
              </w:tc>
              <w:tc>
                <w:tcPr>
                  <w:tcW w:w="940" w:type="dxa"/>
                  <w:vMerge/>
                </w:tcPr>
                <w:p w14:paraId="30C83371" w14:textId="77777777" w:rsidR="00EC2421" w:rsidRPr="00340914" w:rsidRDefault="00EC2421" w:rsidP="00EC2421">
                  <w:pPr>
                    <w:pStyle w:val="TAH"/>
                    <w:rPr>
                      <w:rFonts w:cs="Arial"/>
                      <w:bCs/>
                      <w:szCs w:val="18"/>
                      <w:lang w:eastAsia="ja-JP"/>
                    </w:rPr>
                  </w:pPr>
                </w:p>
              </w:tc>
              <w:tc>
                <w:tcPr>
                  <w:tcW w:w="1365" w:type="dxa"/>
                  <w:vMerge/>
                </w:tcPr>
                <w:p w14:paraId="0B6A54B0" w14:textId="77777777" w:rsidR="00EC2421" w:rsidRPr="00340914" w:rsidRDefault="00EC2421" w:rsidP="00EC2421">
                  <w:pPr>
                    <w:pStyle w:val="TAH"/>
                    <w:rPr>
                      <w:rFonts w:cs="Arial"/>
                      <w:bCs/>
                      <w:szCs w:val="18"/>
                      <w:lang w:eastAsia="ja-JP"/>
                    </w:rPr>
                  </w:pPr>
                </w:p>
              </w:tc>
              <w:tc>
                <w:tcPr>
                  <w:tcW w:w="966" w:type="dxa"/>
                  <w:vMerge/>
                </w:tcPr>
                <w:p w14:paraId="093FA73A" w14:textId="77777777" w:rsidR="00EC2421" w:rsidRPr="00340914" w:rsidRDefault="00EC2421" w:rsidP="00EC2421">
                  <w:pPr>
                    <w:pStyle w:val="TAH"/>
                    <w:rPr>
                      <w:rFonts w:cs="Arial"/>
                      <w:bCs/>
                      <w:szCs w:val="18"/>
                      <w:lang w:eastAsia="ja-JP"/>
                    </w:rPr>
                  </w:pPr>
                </w:p>
              </w:tc>
              <w:tc>
                <w:tcPr>
                  <w:tcW w:w="1342" w:type="dxa"/>
                </w:tcPr>
                <w:p w14:paraId="69FF13E4" w14:textId="77777777" w:rsidR="00EC2421" w:rsidRPr="00340914" w:rsidRDefault="00EC2421" w:rsidP="00EC2421">
                  <w:pPr>
                    <w:pStyle w:val="TAH"/>
                    <w:rPr>
                      <w:rFonts w:cs="Arial"/>
                      <w:bCs/>
                      <w:szCs w:val="18"/>
                      <w:lang w:eastAsia="ja-JP"/>
                    </w:rPr>
                  </w:pPr>
                  <w:r w:rsidRPr="00340914">
                    <w:rPr>
                      <w:rFonts w:cs="Arial" w:hint="eastAsia"/>
                      <w:bCs/>
                      <w:szCs w:val="18"/>
                      <w:lang w:eastAsia="ja-JP"/>
                    </w:rPr>
                    <w:t>Preamble format 0</w:t>
                  </w:r>
                </w:p>
              </w:tc>
              <w:tc>
                <w:tcPr>
                  <w:tcW w:w="1269" w:type="dxa"/>
                </w:tcPr>
                <w:p w14:paraId="79AAF807" w14:textId="77777777" w:rsidR="00EC2421" w:rsidRPr="00340914" w:rsidRDefault="00EC2421" w:rsidP="00EC2421">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EC2421" w:rsidRPr="00340914" w14:paraId="64FE3C82" w14:textId="77777777" w:rsidTr="006D3B28">
              <w:trPr>
                <w:trHeight w:val="181"/>
              </w:trPr>
              <w:tc>
                <w:tcPr>
                  <w:tcW w:w="909" w:type="dxa"/>
                </w:tcPr>
                <w:p w14:paraId="4BFC152B" w14:textId="77777777" w:rsidR="00EC2421" w:rsidRPr="00340914" w:rsidRDefault="00EC2421" w:rsidP="00EC2421">
                  <w:pPr>
                    <w:pStyle w:val="TAC"/>
                    <w:rPr>
                      <w:rFonts w:cs="Arial"/>
                      <w:szCs w:val="18"/>
                      <w:lang w:eastAsia="zh-CN"/>
                    </w:rPr>
                  </w:pPr>
                  <w:r>
                    <w:rPr>
                      <w:rFonts w:cs="Arial"/>
                      <w:szCs w:val="18"/>
                      <w:lang w:eastAsia="zh-CN"/>
                    </w:rPr>
                    <w:t>1</w:t>
                  </w:r>
                </w:p>
              </w:tc>
              <w:tc>
                <w:tcPr>
                  <w:tcW w:w="911" w:type="dxa"/>
                </w:tcPr>
                <w:p w14:paraId="20C4FF45" w14:textId="77777777" w:rsidR="00EC2421" w:rsidRPr="00340914" w:rsidRDefault="00EC2421" w:rsidP="00EC2421">
                  <w:pPr>
                    <w:pStyle w:val="TAC"/>
                    <w:rPr>
                      <w:rFonts w:cs="Arial"/>
                      <w:szCs w:val="18"/>
                      <w:lang w:eastAsia="zh-CN"/>
                    </w:rPr>
                  </w:pPr>
                  <w:r>
                    <w:rPr>
                      <w:rFonts w:cs="Arial"/>
                      <w:szCs w:val="18"/>
                      <w:lang w:eastAsia="zh-CN"/>
                    </w:rPr>
                    <w:t>1</w:t>
                  </w:r>
                </w:p>
              </w:tc>
              <w:tc>
                <w:tcPr>
                  <w:tcW w:w="924" w:type="dxa"/>
                </w:tcPr>
                <w:p w14:paraId="4081BC14" w14:textId="77777777" w:rsidR="00EC2421" w:rsidRDefault="00EC2421" w:rsidP="00EC2421">
                  <w:pPr>
                    <w:pStyle w:val="TAC"/>
                    <w:rPr>
                      <w:rFonts w:cs="Arial"/>
                      <w:szCs w:val="18"/>
                      <w:lang w:eastAsia="zh-CN"/>
                    </w:rPr>
                  </w:pPr>
                  <w:r>
                    <w:rPr>
                      <w:rFonts w:cs="Arial"/>
                      <w:szCs w:val="18"/>
                      <w:lang w:eastAsia="zh-CN"/>
                    </w:rPr>
                    <w:t>8</w:t>
                  </w:r>
                </w:p>
              </w:tc>
              <w:tc>
                <w:tcPr>
                  <w:tcW w:w="940" w:type="dxa"/>
                </w:tcPr>
                <w:p w14:paraId="4C192614" w14:textId="77777777" w:rsidR="00EC2421" w:rsidRPr="00340914" w:rsidRDefault="00EC2421" w:rsidP="00EC2421">
                  <w:pPr>
                    <w:pStyle w:val="TAC"/>
                    <w:rPr>
                      <w:rFonts w:cs="Arial"/>
                      <w:szCs w:val="18"/>
                      <w:lang w:eastAsia="zh-CN"/>
                    </w:rPr>
                  </w:pPr>
                  <w:r>
                    <w:rPr>
                      <w:rFonts w:cs="Arial" w:hint="eastAsia"/>
                      <w:szCs w:val="18"/>
                      <w:lang w:eastAsia="zh-CN"/>
                    </w:rPr>
                    <w:t>8</w:t>
                  </w:r>
                </w:p>
              </w:tc>
              <w:tc>
                <w:tcPr>
                  <w:tcW w:w="1365" w:type="dxa"/>
                </w:tcPr>
                <w:p w14:paraId="7BD6ACCC" w14:textId="77777777" w:rsidR="00EC2421" w:rsidRPr="00340914" w:rsidRDefault="00EC2421" w:rsidP="00EC2421">
                  <w:pPr>
                    <w:pStyle w:val="TAC"/>
                    <w:rPr>
                      <w:rFonts w:cs="Arial"/>
                      <w:szCs w:val="18"/>
                      <w:lang w:eastAsia="zh-CN"/>
                    </w:rPr>
                  </w:pPr>
                  <w:r>
                    <w:rPr>
                      <w:rFonts w:cs="Arial"/>
                      <w:szCs w:val="18"/>
                      <w:lang w:eastAsia="zh-CN"/>
                    </w:rPr>
                    <w:t>NTN-TDLA100-1</w:t>
                  </w:r>
                </w:p>
              </w:tc>
              <w:tc>
                <w:tcPr>
                  <w:tcW w:w="966" w:type="dxa"/>
                </w:tcPr>
                <w:p w14:paraId="75AFFEA6" w14:textId="77777777" w:rsidR="00EC2421" w:rsidRPr="00340914" w:rsidRDefault="00EC2421" w:rsidP="00EC2421">
                  <w:pPr>
                    <w:pStyle w:val="TAC"/>
                    <w:rPr>
                      <w:rFonts w:cs="Arial"/>
                      <w:szCs w:val="18"/>
                      <w:lang w:eastAsia="zh-CN"/>
                    </w:rPr>
                  </w:pPr>
                  <w:r>
                    <w:rPr>
                      <w:rFonts w:cs="Arial"/>
                      <w:szCs w:val="18"/>
                      <w:lang w:eastAsia="zh-CN"/>
                    </w:rPr>
                    <w:t>200 Hz</w:t>
                  </w:r>
                </w:p>
              </w:tc>
              <w:tc>
                <w:tcPr>
                  <w:tcW w:w="1342" w:type="dxa"/>
                </w:tcPr>
                <w:p w14:paraId="7BC91FE9" w14:textId="77777777" w:rsidR="00EC2421" w:rsidRPr="00340914" w:rsidRDefault="00EC2421" w:rsidP="00EC2421">
                  <w:pPr>
                    <w:pStyle w:val="TAC"/>
                    <w:rPr>
                      <w:rFonts w:cs="Arial"/>
                      <w:szCs w:val="18"/>
                      <w:lang w:eastAsia="zh-CN"/>
                    </w:rPr>
                  </w:pPr>
                  <w:r>
                    <w:rPr>
                      <w:rFonts w:cs="Arial"/>
                      <w:szCs w:val="18"/>
                      <w:lang w:eastAsia="zh-CN"/>
                    </w:rPr>
                    <w:t>13.3</w:t>
                  </w:r>
                </w:p>
              </w:tc>
              <w:tc>
                <w:tcPr>
                  <w:tcW w:w="1269" w:type="dxa"/>
                </w:tcPr>
                <w:p w14:paraId="6DDA265A" w14:textId="77777777" w:rsidR="00EC2421" w:rsidRPr="00340914" w:rsidRDefault="00EC2421" w:rsidP="00EC2421">
                  <w:pPr>
                    <w:pStyle w:val="TAC"/>
                    <w:rPr>
                      <w:rFonts w:cs="Arial"/>
                      <w:szCs w:val="18"/>
                      <w:lang w:eastAsia="zh-CN"/>
                    </w:rPr>
                  </w:pPr>
                  <w:r>
                    <w:rPr>
                      <w:rFonts w:cs="Arial"/>
                      <w:szCs w:val="18"/>
                      <w:lang w:eastAsia="zh-CN"/>
                    </w:rPr>
                    <w:t>13.7</w:t>
                  </w:r>
                </w:p>
              </w:tc>
            </w:tr>
            <w:tr w:rsidR="00EC2421" w:rsidRPr="00340914" w14:paraId="48A70180" w14:textId="77777777" w:rsidTr="006D3B28">
              <w:trPr>
                <w:trHeight w:val="189"/>
              </w:trPr>
              <w:tc>
                <w:tcPr>
                  <w:tcW w:w="909" w:type="dxa"/>
                </w:tcPr>
                <w:p w14:paraId="08644423" w14:textId="77777777" w:rsidR="00EC2421" w:rsidRDefault="00EC2421" w:rsidP="00EC2421">
                  <w:pPr>
                    <w:pStyle w:val="TAC"/>
                    <w:rPr>
                      <w:rFonts w:cs="Arial"/>
                      <w:szCs w:val="18"/>
                      <w:lang w:eastAsia="zh-CN"/>
                    </w:rPr>
                  </w:pPr>
                  <w:r>
                    <w:rPr>
                      <w:rFonts w:cs="Arial" w:hint="eastAsia"/>
                      <w:szCs w:val="18"/>
                      <w:lang w:eastAsia="zh-CN"/>
                    </w:rPr>
                    <w:t>1</w:t>
                  </w:r>
                </w:p>
              </w:tc>
              <w:tc>
                <w:tcPr>
                  <w:tcW w:w="911" w:type="dxa"/>
                </w:tcPr>
                <w:p w14:paraId="09969E54" w14:textId="77777777" w:rsidR="00EC2421" w:rsidRDefault="00EC2421" w:rsidP="00EC2421">
                  <w:pPr>
                    <w:pStyle w:val="TAC"/>
                    <w:rPr>
                      <w:rFonts w:cs="Arial"/>
                      <w:szCs w:val="18"/>
                      <w:lang w:eastAsia="zh-CN"/>
                    </w:rPr>
                  </w:pPr>
                  <w:r>
                    <w:rPr>
                      <w:rFonts w:cs="Arial" w:hint="eastAsia"/>
                      <w:szCs w:val="18"/>
                      <w:lang w:eastAsia="zh-CN"/>
                    </w:rPr>
                    <w:t>1</w:t>
                  </w:r>
                </w:p>
              </w:tc>
              <w:tc>
                <w:tcPr>
                  <w:tcW w:w="924" w:type="dxa"/>
                </w:tcPr>
                <w:p w14:paraId="7244A50D" w14:textId="77777777" w:rsidR="00EC2421" w:rsidRDefault="00EC2421" w:rsidP="00EC2421">
                  <w:pPr>
                    <w:pStyle w:val="TAC"/>
                    <w:rPr>
                      <w:rFonts w:cs="Arial"/>
                      <w:szCs w:val="18"/>
                      <w:lang w:eastAsia="zh-CN"/>
                    </w:rPr>
                  </w:pPr>
                  <w:r>
                    <w:rPr>
                      <w:rFonts w:cs="Arial"/>
                      <w:szCs w:val="18"/>
                      <w:lang w:eastAsia="zh-CN"/>
                    </w:rPr>
                    <w:t>16</w:t>
                  </w:r>
                </w:p>
              </w:tc>
              <w:tc>
                <w:tcPr>
                  <w:tcW w:w="940" w:type="dxa"/>
                </w:tcPr>
                <w:p w14:paraId="4E7CC7D4" w14:textId="77777777" w:rsidR="00EC2421" w:rsidRDefault="00EC2421" w:rsidP="00EC2421">
                  <w:pPr>
                    <w:pStyle w:val="TAC"/>
                    <w:rPr>
                      <w:rFonts w:cs="Arial"/>
                      <w:szCs w:val="18"/>
                      <w:lang w:eastAsia="zh-CN"/>
                    </w:rPr>
                  </w:pPr>
                  <w:r>
                    <w:rPr>
                      <w:rFonts w:cs="Arial"/>
                      <w:szCs w:val="18"/>
                      <w:lang w:eastAsia="zh-CN"/>
                    </w:rPr>
                    <w:t>16</w:t>
                  </w:r>
                </w:p>
              </w:tc>
              <w:tc>
                <w:tcPr>
                  <w:tcW w:w="1365" w:type="dxa"/>
                </w:tcPr>
                <w:p w14:paraId="240ADD45" w14:textId="77777777" w:rsidR="00EC2421" w:rsidRDefault="00EC2421" w:rsidP="00EC2421">
                  <w:pPr>
                    <w:pStyle w:val="TAC"/>
                    <w:rPr>
                      <w:rFonts w:cs="Arial"/>
                      <w:szCs w:val="18"/>
                      <w:lang w:eastAsia="zh-CN"/>
                    </w:rPr>
                  </w:pPr>
                  <w:r>
                    <w:rPr>
                      <w:rFonts w:cs="Arial"/>
                      <w:szCs w:val="18"/>
                      <w:lang w:eastAsia="zh-CN"/>
                    </w:rPr>
                    <w:t>NTN-TDLA100-1</w:t>
                  </w:r>
                </w:p>
              </w:tc>
              <w:tc>
                <w:tcPr>
                  <w:tcW w:w="966" w:type="dxa"/>
                </w:tcPr>
                <w:p w14:paraId="4FD75DF5" w14:textId="77777777" w:rsidR="00EC2421" w:rsidRDefault="00EC2421" w:rsidP="00EC2421">
                  <w:pPr>
                    <w:pStyle w:val="TAC"/>
                    <w:rPr>
                      <w:rFonts w:cs="Arial"/>
                      <w:szCs w:val="18"/>
                      <w:lang w:eastAsia="zh-CN"/>
                    </w:rPr>
                  </w:pPr>
                  <w:r>
                    <w:rPr>
                      <w:rFonts w:cs="Arial"/>
                      <w:szCs w:val="18"/>
                      <w:lang w:eastAsia="zh-CN"/>
                    </w:rPr>
                    <w:t>200 Hz</w:t>
                  </w:r>
                </w:p>
              </w:tc>
              <w:tc>
                <w:tcPr>
                  <w:tcW w:w="1342" w:type="dxa"/>
                </w:tcPr>
                <w:p w14:paraId="143C5B32" w14:textId="77777777" w:rsidR="00EC2421" w:rsidRPr="00340914" w:rsidRDefault="00EC2421" w:rsidP="00EC2421">
                  <w:pPr>
                    <w:pStyle w:val="TAC"/>
                    <w:rPr>
                      <w:rFonts w:cs="Arial"/>
                      <w:szCs w:val="18"/>
                      <w:lang w:eastAsia="zh-CN"/>
                    </w:rPr>
                  </w:pPr>
                  <w:r>
                    <w:rPr>
                      <w:rFonts w:cs="Arial"/>
                      <w:szCs w:val="18"/>
                      <w:lang w:eastAsia="zh-CN"/>
                    </w:rPr>
                    <w:t>9.8</w:t>
                  </w:r>
                </w:p>
              </w:tc>
              <w:tc>
                <w:tcPr>
                  <w:tcW w:w="1269" w:type="dxa"/>
                </w:tcPr>
                <w:p w14:paraId="6A8342CF" w14:textId="77777777" w:rsidR="00EC2421" w:rsidRPr="00340914" w:rsidRDefault="00EC2421" w:rsidP="00EC2421">
                  <w:pPr>
                    <w:pStyle w:val="TAC"/>
                    <w:rPr>
                      <w:rFonts w:cs="Arial"/>
                      <w:szCs w:val="18"/>
                      <w:lang w:eastAsia="zh-CN"/>
                    </w:rPr>
                  </w:pPr>
                  <w:r>
                    <w:rPr>
                      <w:rFonts w:cs="Arial"/>
                      <w:szCs w:val="18"/>
                      <w:lang w:eastAsia="zh-CN"/>
                    </w:rPr>
                    <w:t>9.6</w:t>
                  </w:r>
                </w:p>
              </w:tc>
            </w:tr>
            <w:tr w:rsidR="00EC2421" w:rsidRPr="00340914" w14:paraId="14333A6F" w14:textId="77777777" w:rsidTr="006D3B28">
              <w:trPr>
                <w:trHeight w:val="189"/>
              </w:trPr>
              <w:tc>
                <w:tcPr>
                  <w:tcW w:w="909" w:type="dxa"/>
                </w:tcPr>
                <w:p w14:paraId="49F16078" w14:textId="77777777" w:rsidR="00EC2421" w:rsidRDefault="00EC2421" w:rsidP="00EC2421">
                  <w:pPr>
                    <w:pStyle w:val="TAC"/>
                    <w:rPr>
                      <w:rFonts w:cs="Arial"/>
                      <w:szCs w:val="18"/>
                      <w:lang w:eastAsia="zh-CN"/>
                    </w:rPr>
                  </w:pPr>
                  <w:r>
                    <w:rPr>
                      <w:rFonts w:cs="Arial"/>
                      <w:szCs w:val="18"/>
                      <w:lang w:eastAsia="zh-CN"/>
                    </w:rPr>
                    <w:t>1</w:t>
                  </w:r>
                </w:p>
              </w:tc>
              <w:tc>
                <w:tcPr>
                  <w:tcW w:w="911" w:type="dxa"/>
                </w:tcPr>
                <w:p w14:paraId="4C0EB4AF" w14:textId="77777777" w:rsidR="00EC2421" w:rsidRDefault="00EC2421" w:rsidP="00EC2421">
                  <w:pPr>
                    <w:pStyle w:val="TAC"/>
                    <w:rPr>
                      <w:rFonts w:cs="Arial"/>
                      <w:szCs w:val="18"/>
                      <w:lang w:eastAsia="zh-CN"/>
                    </w:rPr>
                  </w:pPr>
                  <w:r>
                    <w:rPr>
                      <w:rFonts w:cs="Arial"/>
                      <w:szCs w:val="18"/>
                      <w:lang w:eastAsia="zh-CN"/>
                    </w:rPr>
                    <w:t>2</w:t>
                  </w:r>
                </w:p>
              </w:tc>
              <w:tc>
                <w:tcPr>
                  <w:tcW w:w="924" w:type="dxa"/>
                </w:tcPr>
                <w:p w14:paraId="6B367649" w14:textId="77777777" w:rsidR="00EC2421" w:rsidRDefault="00EC2421" w:rsidP="00EC2421">
                  <w:pPr>
                    <w:pStyle w:val="TAC"/>
                    <w:rPr>
                      <w:rFonts w:cs="Arial"/>
                      <w:szCs w:val="18"/>
                      <w:lang w:eastAsia="zh-CN"/>
                    </w:rPr>
                  </w:pPr>
                  <w:r>
                    <w:rPr>
                      <w:rFonts w:cs="Arial" w:hint="eastAsia"/>
                      <w:szCs w:val="18"/>
                      <w:lang w:eastAsia="zh-CN"/>
                    </w:rPr>
                    <w:t>8</w:t>
                  </w:r>
                </w:p>
              </w:tc>
              <w:tc>
                <w:tcPr>
                  <w:tcW w:w="940" w:type="dxa"/>
                </w:tcPr>
                <w:p w14:paraId="2364D11F" w14:textId="77777777" w:rsidR="00EC2421" w:rsidRDefault="00EC2421" w:rsidP="00EC2421">
                  <w:pPr>
                    <w:pStyle w:val="TAC"/>
                    <w:rPr>
                      <w:rFonts w:cs="Arial"/>
                      <w:szCs w:val="18"/>
                      <w:lang w:eastAsia="zh-CN"/>
                    </w:rPr>
                  </w:pPr>
                  <w:r>
                    <w:rPr>
                      <w:rFonts w:cs="Arial" w:hint="eastAsia"/>
                      <w:szCs w:val="18"/>
                      <w:lang w:eastAsia="zh-CN"/>
                    </w:rPr>
                    <w:t>8</w:t>
                  </w:r>
                </w:p>
              </w:tc>
              <w:tc>
                <w:tcPr>
                  <w:tcW w:w="1365" w:type="dxa"/>
                </w:tcPr>
                <w:p w14:paraId="6DB75CD0" w14:textId="77777777" w:rsidR="00EC2421" w:rsidRDefault="00EC2421" w:rsidP="00EC2421">
                  <w:pPr>
                    <w:pStyle w:val="TAC"/>
                    <w:rPr>
                      <w:rFonts w:cs="Arial"/>
                      <w:szCs w:val="18"/>
                      <w:lang w:eastAsia="zh-CN"/>
                    </w:rPr>
                  </w:pPr>
                  <w:r>
                    <w:rPr>
                      <w:rFonts w:cs="Arial"/>
                      <w:szCs w:val="18"/>
                      <w:lang w:eastAsia="zh-CN"/>
                    </w:rPr>
                    <w:t>NTN-TDLA100-1</w:t>
                  </w:r>
                </w:p>
              </w:tc>
              <w:tc>
                <w:tcPr>
                  <w:tcW w:w="966" w:type="dxa"/>
                </w:tcPr>
                <w:p w14:paraId="2E708D80" w14:textId="77777777" w:rsidR="00EC2421" w:rsidRDefault="00EC2421" w:rsidP="00EC2421">
                  <w:pPr>
                    <w:pStyle w:val="TAC"/>
                    <w:rPr>
                      <w:rFonts w:cs="Arial"/>
                      <w:szCs w:val="18"/>
                      <w:lang w:eastAsia="zh-CN"/>
                    </w:rPr>
                  </w:pPr>
                  <w:r>
                    <w:rPr>
                      <w:rFonts w:cs="Arial"/>
                      <w:szCs w:val="18"/>
                      <w:lang w:eastAsia="zh-CN"/>
                    </w:rPr>
                    <w:t>200 Hz</w:t>
                  </w:r>
                </w:p>
              </w:tc>
              <w:tc>
                <w:tcPr>
                  <w:tcW w:w="1342" w:type="dxa"/>
                </w:tcPr>
                <w:p w14:paraId="2EF13DBE" w14:textId="77777777" w:rsidR="00EC2421" w:rsidRPr="00340914" w:rsidRDefault="00EC2421" w:rsidP="00EC2421">
                  <w:pPr>
                    <w:pStyle w:val="TAC"/>
                    <w:rPr>
                      <w:rFonts w:cs="Arial"/>
                      <w:szCs w:val="18"/>
                      <w:lang w:eastAsia="zh-CN"/>
                    </w:rPr>
                  </w:pPr>
                  <w:r>
                    <w:rPr>
                      <w:rFonts w:cs="Arial"/>
                      <w:szCs w:val="18"/>
                      <w:lang w:eastAsia="zh-CN"/>
                    </w:rPr>
                    <w:t>6.0</w:t>
                  </w:r>
                </w:p>
              </w:tc>
              <w:tc>
                <w:tcPr>
                  <w:tcW w:w="1269" w:type="dxa"/>
                </w:tcPr>
                <w:p w14:paraId="77DA7E7B" w14:textId="77777777" w:rsidR="00EC2421" w:rsidRPr="00340914" w:rsidRDefault="00EC2421" w:rsidP="00EC2421">
                  <w:pPr>
                    <w:pStyle w:val="TAC"/>
                    <w:rPr>
                      <w:rFonts w:cs="Arial"/>
                      <w:szCs w:val="18"/>
                      <w:lang w:eastAsia="zh-CN"/>
                    </w:rPr>
                  </w:pPr>
                  <w:r>
                    <w:rPr>
                      <w:rFonts w:cs="Arial"/>
                      <w:szCs w:val="18"/>
                      <w:lang w:eastAsia="zh-CN"/>
                    </w:rPr>
                    <w:t>6.1</w:t>
                  </w:r>
                </w:p>
              </w:tc>
            </w:tr>
            <w:tr w:rsidR="00EC2421" w:rsidRPr="00340914" w14:paraId="66B940B2" w14:textId="77777777" w:rsidTr="006D3B28">
              <w:trPr>
                <w:trHeight w:val="189"/>
              </w:trPr>
              <w:tc>
                <w:tcPr>
                  <w:tcW w:w="909" w:type="dxa"/>
                </w:tcPr>
                <w:p w14:paraId="0C5570A5" w14:textId="77777777" w:rsidR="00EC2421" w:rsidRDefault="00EC2421" w:rsidP="00EC2421">
                  <w:pPr>
                    <w:pStyle w:val="TAC"/>
                    <w:rPr>
                      <w:rFonts w:cs="Arial"/>
                      <w:szCs w:val="18"/>
                      <w:lang w:eastAsia="zh-CN"/>
                    </w:rPr>
                  </w:pPr>
                  <w:r>
                    <w:rPr>
                      <w:rFonts w:cs="Arial" w:hint="eastAsia"/>
                      <w:szCs w:val="18"/>
                      <w:lang w:eastAsia="zh-CN"/>
                    </w:rPr>
                    <w:t>1</w:t>
                  </w:r>
                </w:p>
              </w:tc>
              <w:tc>
                <w:tcPr>
                  <w:tcW w:w="911" w:type="dxa"/>
                </w:tcPr>
                <w:p w14:paraId="44CF25E2" w14:textId="77777777" w:rsidR="00EC2421" w:rsidRDefault="00EC2421" w:rsidP="00EC2421">
                  <w:pPr>
                    <w:pStyle w:val="TAC"/>
                    <w:rPr>
                      <w:rFonts w:cs="Arial"/>
                      <w:szCs w:val="18"/>
                      <w:lang w:eastAsia="zh-CN"/>
                    </w:rPr>
                  </w:pPr>
                  <w:r>
                    <w:rPr>
                      <w:rFonts w:cs="Arial"/>
                      <w:szCs w:val="18"/>
                      <w:lang w:eastAsia="zh-CN"/>
                    </w:rPr>
                    <w:t>2</w:t>
                  </w:r>
                </w:p>
              </w:tc>
              <w:tc>
                <w:tcPr>
                  <w:tcW w:w="924" w:type="dxa"/>
                </w:tcPr>
                <w:p w14:paraId="59ED34EE" w14:textId="77777777" w:rsidR="00EC2421" w:rsidRDefault="00EC2421" w:rsidP="00EC2421">
                  <w:pPr>
                    <w:pStyle w:val="TAC"/>
                    <w:rPr>
                      <w:rFonts w:cs="Arial"/>
                      <w:szCs w:val="18"/>
                      <w:lang w:eastAsia="zh-CN"/>
                    </w:rPr>
                  </w:pPr>
                  <w:r>
                    <w:rPr>
                      <w:rFonts w:cs="Arial"/>
                      <w:szCs w:val="18"/>
                      <w:lang w:eastAsia="zh-CN"/>
                    </w:rPr>
                    <w:t>16</w:t>
                  </w:r>
                </w:p>
              </w:tc>
              <w:tc>
                <w:tcPr>
                  <w:tcW w:w="940" w:type="dxa"/>
                </w:tcPr>
                <w:p w14:paraId="7C146287" w14:textId="77777777" w:rsidR="00EC2421" w:rsidRDefault="00EC2421" w:rsidP="00EC2421">
                  <w:pPr>
                    <w:pStyle w:val="TAC"/>
                    <w:rPr>
                      <w:rFonts w:cs="Arial"/>
                      <w:szCs w:val="18"/>
                      <w:lang w:eastAsia="zh-CN"/>
                    </w:rPr>
                  </w:pPr>
                  <w:r>
                    <w:rPr>
                      <w:rFonts w:cs="Arial"/>
                      <w:szCs w:val="18"/>
                      <w:lang w:eastAsia="zh-CN"/>
                    </w:rPr>
                    <w:t>16</w:t>
                  </w:r>
                </w:p>
              </w:tc>
              <w:tc>
                <w:tcPr>
                  <w:tcW w:w="1365" w:type="dxa"/>
                </w:tcPr>
                <w:p w14:paraId="3514CD9B" w14:textId="77777777" w:rsidR="00EC2421" w:rsidRDefault="00EC2421" w:rsidP="00EC2421">
                  <w:pPr>
                    <w:pStyle w:val="TAC"/>
                    <w:rPr>
                      <w:rFonts w:cs="Arial"/>
                      <w:szCs w:val="18"/>
                      <w:lang w:eastAsia="zh-CN"/>
                    </w:rPr>
                  </w:pPr>
                  <w:r>
                    <w:rPr>
                      <w:rFonts w:cs="Arial"/>
                      <w:szCs w:val="18"/>
                      <w:lang w:eastAsia="zh-CN"/>
                    </w:rPr>
                    <w:t>NTN-TDLA100-1</w:t>
                  </w:r>
                </w:p>
              </w:tc>
              <w:tc>
                <w:tcPr>
                  <w:tcW w:w="966" w:type="dxa"/>
                </w:tcPr>
                <w:p w14:paraId="7A2070D2" w14:textId="77777777" w:rsidR="00EC2421" w:rsidRDefault="00EC2421" w:rsidP="00EC2421">
                  <w:pPr>
                    <w:pStyle w:val="TAC"/>
                    <w:rPr>
                      <w:rFonts w:cs="Arial"/>
                      <w:szCs w:val="18"/>
                      <w:lang w:eastAsia="zh-CN"/>
                    </w:rPr>
                  </w:pPr>
                  <w:r>
                    <w:rPr>
                      <w:rFonts w:cs="Arial"/>
                      <w:szCs w:val="18"/>
                      <w:lang w:eastAsia="zh-CN"/>
                    </w:rPr>
                    <w:t>200 Hz</w:t>
                  </w:r>
                </w:p>
              </w:tc>
              <w:tc>
                <w:tcPr>
                  <w:tcW w:w="1342" w:type="dxa"/>
                </w:tcPr>
                <w:p w14:paraId="49952D5D" w14:textId="77777777" w:rsidR="00EC2421" w:rsidRPr="00340914" w:rsidRDefault="00EC2421" w:rsidP="00EC2421">
                  <w:pPr>
                    <w:pStyle w:val="TAC"/>
                    <w:rPr>
                      <w:rFonts w:cs="Arial"/>
                      <w:szCs w:val="18"/>
                      <w:lang w:eastAsia="zh-CN"/>
                    </w:rPr>
                  </w:pPr>
                  <w:r>
                    <w:rPr>
                      <w:rFonts w:cs="Arial"/>
                      <w:szCs w:val="18"/>
                      <w:lang w:eastAsia="zh-CN"/>
                    </w:rPr>
                    <w:t>1.6</w:t>
                  </w:r>
                </w:p>
              </w:tc>
              <w:tc>
                <w:tcPr>
                  <w:tcW w:w="1269" w:type="dxa"/>
                </w:tcPr>
                <w:p w14:paraId="7AFA1309" w14:textId="77777777" w:rsidR="00EC2421" w:rsidRPr="00340914" w:rsidRDefault="00EC2421" w:rsidP="00EC2421">
                  <w:pPr>
                    <w:pStyle w:val="TAC"/>
                    <w:rPr>
                      <w:rFonts w:cs="Arial"/>
                      <w:szCs w:val="18"/>
                      <w:lang w:eastAsia="zh-CN"/>
                    </w:rPr>
                  </w:pPr>
                  <w:r>
                    <w:rPr>
                      <w:rFonts w:cs="Arial"/>
                      <w:szCs w:val="18"/>
                      <w:lang w:eastAsia="zh-CN"/>
                    </w:rPr>
                    <w:t>1.7</w:t>
                  </w:r>
                </w:p>
              </w:tc>
            </w:tr>
          </w:tbl>
          <w:p w14:paraId="4957EE90" w14:textId="7378BFBD" w:rsidR="006A5755" w:rsidRPr="00C83526" w:rsidRDefault="006A5755" w:rsidP="00C83526">
            <w:pPr>
              <w:autoSpaceDN w:val="0"/>
              <w:rPr>
                <w:iCs/>
                <w:lang w:eastAsia="zh-CN"/>
              </w:rPr>
            </w:pPr>
          </w:p>
        </w:tc>
      </w:tr>
    </w:tbl>
    <w:p w14:paraId="71937F72" w14:textId="77777777" w:rsidR="00C83526" w:rsidRDefault="00C83526" w:rsidP="00A350AA">
      <w:pPr>
        <w:jc w:val="both"/>
        <w:rPr>
          <w:bCs/>
          <w:lang w:eastAsia="zh-CN"/>
        </w:rPr>
      </w:pPr>
    </w:p>
    <w:p w14:paraId="39B6A2C7" w14:textId="30635D28" w:rsidR="009A47AC" w:rsidRPr="00C83526" w:rsidRDefault="00C83526" w:rsidP="00A350AA">
      <w:pPr>
        <w:jc w:val="both"/>
        <w:rPr>
          <w:b/>
          <w:bCs/>
          <w:lang w:eastAsia="zh-CN"/>
        </w:rPr>
      </w:pPr>
      <w:r>
        <w:rPr>
          <w:b/>
          <w:bCs/>
          <w:lang w:eastAsia="zh-CN"/>
        </w:rPr>
        <w:t xml:space="preserve">Observation </w:t>
      </w:r>
      <w:r w:rsidR="00D764F4">
        <w:rPr>
          <w:b/>
          <w:bCs/>
          <w:lang w:eastAsia="zh-CN"/>
        </w:rPr>
        <w:t>3</w:t>
      </w:r>
      <w:r>
        <w:rPr>
          <w:b/>
          <w:bCs/>
          <w:lang w:eastAsia="zh-CN"/>
        </w:rPr>
        <w:t xml:space="preserve">: Only one channel condition with NTN-TDLA100-1 </w:t>
      </w:r>
      <w:r w:rsidR="006A5755">
        <w:rPr>
          <w:b/>
          <w:bCs/>
          <w:lang w:eastAsia="zh-CN"/>
        </w:rPr>
        <w:t>was considered for requirement, when defining requirement for NPRACH</w:t>
      </w:r>
    </w:p>
    <w:p w14:paraId="22CC9EB3" w14:textId="6EF98FAF" w:rsidR="00E269AB" w:rsidRDefault="006A5755" w:rsidP="008A04BB">
      <w:pPr>
        <w:jc w:val="both"/>
        <w:rPr>
          <w:bCs/>
          <w:lang w:eastAsia="zh-CN"/>
        </w:rPr>
      </w:pPr>
      <w:r>
        <w:rPr>
          <w:bCs/>
          <w:lang w:eastAsia="zh-CN"/>
        </w:rPr>
        <w:t xml:space="preserve">Based on agreement in the last meeting, RAN4 has already agreed to define requirement for both NTN-TDLC and NTN-TDLA channel conditions for NPUSCH1. From the test coverage </w:t>
      </w:r>
      <w:r w:rsidR="00935E4B">
        <w:rPr>
          <w:bCs/>
          <w:lang w:eastAsia="zh-CN"/>
        </w:rPr>
        <w:t>of different channel models perspective</w:t>
      </w:r>
      <w:r>
        <w:rPr>
          <w:bCs/>
          <w:lang w:eastAsia="zh-CN"/>
        </w:rPr>
        <w:t>, RAN4 has already considered two channel models</w:t>
      </w:r>
      <w:r w:rsidR="00935E4B">
        <w:rPr>
          <w:bCs/>
          <w:lang w:eastAsia="zh-CN"/>
        </w:rPr>
        <w:t xml:space="preserve">. Since there is no different baseband </w:t>
      </w:r>
      <w:r w:rsidR="00A07F43">
        <w:rPr>
          <w:bCs/>
          <w:lang w:eastAsia="zh-CN"/>
        </w:rPr>
        <w:t>processing with different channel models, to reduce the test efforts and simulation efforts</w:t>
      </w:r>
      <w:r w:rsidR="00EC2421">
        <w:rPr>
          <w:bCs/>
          <w:lang w:eastAsia="zh-CN"/>
        </w:rPr>
        <w:t>, our preference is only considering one channel model for requirement.  Considering the channel of NTN-TDLA is more complex due to multiple paths compared to NTN-TDLC channel condition, and following the existing test setup for NPRACH requirement in FDD, we would like to consider NTN-TDLA channel only, when defining NPRACH requirement in TDD scenario.</w:t>
      </w:r>
    </w:p>
    <w:p w14:paraId="1998FE61" w14:textId="27EF092F" w:rsidR="006C0B5A" w:rsidRPr="0022791D" w:rsidRDefault="00E269AB" w:rsidP="006D773C">
      <w:pPr>
        <w:jc w:val="both"/>
        <w:rPr>
          <w:b/>
          <w:bCs/>
          <w:lang w:eastAsia="zh-CN"/>
        </w:rPr>
      </w:pPr>
      <w:r>
        <w:rPr>
          <w:b/>
          <w:bCs/>
          <w:lang w:eastAsia="zh-CN"/>
        </w:rPr>
        <w:t xml:space="preserve">Proposal </w:t>
      </w:r>
      <w:r w:rsidR="00AD739F">
        <w:rPr>
          <w:b/>
          <w:bCs/>
          <w:lang w:eastAsia="zh-CN"/>
        </w:rPr>
        <w:t>6</w:t>
      </w:r>
      <w:r>
        <w:rPr>
          <w:b/>
          <w:bCs/>
          <w:lang w:eastAsia="zh-CN"/>
        </w:rPr>
        <w:t>: Configure the NTN-TDLA100-1 channel, when defining NPRACH requirement in TDD scenario.</w:t>
      </w:r>
    </w:p>
    <w:p w14:paraId="1B5AD8C4" w14:textId="66E40543" w:rsidR="00E269AB" w:rsidRDefault="006B0F66" w:rsidP="00701665">
      <w:pPr>
        <w:rPr>
          <w:b/>
          <w:bCs/>
          <w:lang w:eastAsia="zh-CN"/>
        </w:rPr>
      </w:pPr>
      <w:r w:rsidRPr="006C0B5A">
        <w:rPr>
          <w:b/>
          <w:bCs/>
          <w:lang w:eastAsia="zh-CN"/>
        </w:rPr>
        <w:t xml:space="preserve">Number of Repetition </w:t>
      </w:r>
      <w:r w:rsidR="00E269AB">
        <w:rPr>
          <w:b/>
          <w:bCs/>
          <w:lang w:eastAsia="zh-CN"/>
        </w:rPr>
        <w:t>for NPRACH</w:t>
      </w:r>
    </w:p>
    <w:p w14:paraId="562249C1" w14:textId="77777777" w:rsidR="005A49B8" w:rsidRDefault="00E269AB" w:rsidP="005A49B8">
      <w:pPr>
        <w:rPr>
          <w:b/>
          <w:bCs/>
          <w:lang w:eastAsia="zh-CN"/>
        </w:rPr>
      </w:pPr>
      <w:r>
        <w:rPr>
          <w:lang w:eastAsia="zh-CN"/>
        </w:rPr>
        <w:t xml:space="preserve">Regarding the </w:t>
      </w:r>
      <w:r w:rsidR="00A53D1C">
        <w:rPr>
          <w:lang w:eastAsia="zh-CN"/>
        </w:rPr>
        <w:t xml:space="preserve">configuration of number of repetitions for NPRACH transmission, during the last meeting, serval options are proposed to further </w:t>
      </w:r>
      <w:r w:rsidR="005A49B8">
        <w:rPr>
          <w:lang w:eastAsia="zh-CN"/>
        </w:rPr>
        <w:t xml:space="preserve">down selection for requirement. </w:t>
      </w:r>
    </w:p>
    <w:p w14:paraId="54030AF6" w14:textId="257107A9" w:rsidR="00F67D27" w:rsidRPr="005A49B8" w:rsidRDefault="00F67D27" w:rsidP="005A49B8">
      <w:pPr>
        <w:rPr>
          <w:b/>
          <w:bCs/>
          <w:lang w:eastAsia="zh-CN"/>
        </w:rPr>
      </w:pPr>
      <w:r>
        <w:rPr>
          <w:lang w:eastAsia="zh-CN"/>
        </w:rPr>
        <w:t>The length of NPRACH and number of repetitions will determine the length of Tx duration. As our preference, the format 0 and format 1 are considered. The following are the structure of NPRACH formats in TDD scenario</w:t>
      </w:r>
      <w:r w:rsidR="00B421BB">
        <w:rPr>
          <w:lang w:eastAsia="zh-CN"/>
        </w:rPr>
        <w:t xml:space="preserve"> based on specification.</w:t>
      </w:r>
    </w:p>
    <w:p w14:paraId="335639B1" w14:textId="3BAA7A79" w:rsidR="00404131" w:rsidRDefault="00404131" w:rsidP="00404131">
      <w:pPr>
        <w:jc w:val="center"/>
        <w:rPr>
          <w:lang w:eastAsia="zh-CN"/>
        </w:rPr>
      </w:pPr>
      <w:r>
        <w:rPr>
          <w:lang w:eastAsia="zh-CN"/>
        </w:rPr>
        <w:t xml:space="preserve">Table 3:  Structure of NPRACH formats in TDD </w:t>
      </w:r>
      <w:r w:rsidR="005A49B8">
        <w:rPr>
          <w:lang w:eastAsia="zh-CN"/>
        </w:rPr>
        <w:t>scenario</w:t>
      </w: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1963"/>
        <w:gridCol w:w="440"/>
        <w:gridCol w:w="515"/>
        <w:gridCol w:w="479"/>
        <w:gridCol w:w="1436"/>
        <w:gridCol w:w="1768"/>
      </w:tblGrid>
      <w:tr w:rsidR="00F67D27" w:rsidRPr="0074665C" w14:paraId="42AF09F7" w14:textId="77777777" w:rsidTr="00F67D27">
        <w:trPr>
          <w:jc w:val="center"/>
        </w:trPr>
        <w:tc>
          <w:tcPr>
            <w:tcW w:w="895" w:type="dxa"/>
            <w:shd w:val="clear" w:color="auto" w:fill="auto"/>
          </w:tcPr>
          <w:p w14:paraId="29B6715B" w14:textId="77777777" w:rsidR="00F67D27" w:rsidRPr="0074665C" w:rsidRDefault="00F67D27" w:rsidP="0065215C">
            <w:pPr>
              <w:spacing w:after="0"/>
              <w:ind w:left="720" w:hanging="720"/>
              <w:rPr>
                <w:rFonts w:ascii="Times" w:eastAsia="Batang" w:hAnsi="Times"/>
                <w:sz w:val="14"/>
                <w:szCs w:val="24"/>
                <w:lang w:eastAsia="zh-TW"/>
              </w:rPr>
            </w:pPr>
            <w:r w:rsidRPr="0074665C">
              <w:rPr>
                <w:rFonts w:ascii="Times" w:eastAsia="Batang" w:hAnsi="Times"/>
                <w:sz w:val="14"/>
                <w:szCs w:val="24"/>
                <w:lang w:eastAsia="zh-TW"/>
              </w:rPr>
              <w:t>Format</w:t>
            </w:r>
          </w:p>
        </w:tc>
        <w:tc>
          <w:tcPr>
            <w:tcW w:w="2070" w:type="dxa"/>
            <w:shd w:val="clear" w:color="auto" w:fill="auto"/>
          </w:tcPr>
          <w:p w14:paraId="572771B2"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Description</w:t>
            </w:r>
          </w:p>
        </w:tc>
        <w:tc>
          <w:tcPr>
            <w:tcW w:w="450" w:type="dxa"/>
            <w:shd w:val="clear" w:color="auto" w:fill="auto"/>
          </w:tcPr>
          <w:p w14:paraId="1F41AF01"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G</w:t>
            </w:r>
          </w:p>
        </w:tc>
        <w:tc>
          <w:tcPr>
            <w:tcW w:w="540" w:type="dxa"/>
            <w:shd w:val="clear" w:color="auto" w:fill="auto"/>
          </w:tcPr>
          <w:p w14:paraId="35E37E13"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P</w:t>
            </w:r>
          </w:p>
        </w:tc>
        <w:tc>
          <w:tcPr>
            <w:tcW w:w="495" w:type="dxa"/>
            <w:shd w:val="clear" w:color="auto" w:fill="auto"/>
          </w:tcPr>
          <w:p w14:paraId="73686808"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N</w:t>
            </w:r>
          </w:p>
        </w:tc>
        <w:tc>
          <w:tcPr>
            <w:tcW w:w="1178" w:type="dxa"/>
            <w:shd w:val="clear" w:color="auto" w:fill="auto"/>
          </w:tcPr>
          <w:p w14:paraId="076BDF8A"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 xml:space="preserve">CP length </w:t>
            </w:r>
          </w:p>
        </w:tc>
        <w:tc>
          <w:tcPr>
            <w:tcW w:w="1837" w:type="dxa"/>
            <w:shd w:val="clear" w:color="auto" w:fill="auto"/>
          </w:tcPr>
          <w:p w14:paraId="506B6283"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Nominal cell size</w:t>
            </w:r>
          </w:p>
        </w:tc>
      </w:tr>
      <w:tr w:rsidR="00F67D27" w:rsidRPr="0074665C" w14:paraId="4031E6A6" w14:textId="77777777" w:rsidTr="00F67D27">
        <w:trPr>
          <w:jc w:val="center"/>
        </w:trPr>
        <w:tc>
          <w:tcPr>
            <w:tcW w:w="895" w:type="dxa"/>
            <w:shd w:val="clear" w:color="auto" w:fill="auto"/>
          </w:tcPr>
          <w:p w14:paraId="501E226B"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lastRenderedPageBreak/>
              <w:t>0</w:t>
            </w:r>
          </w:p>
        </w:tc>
        <w:tc>
          <w:tcPr>
            <w:tcW w:w="2070" w:type="dxa"/>
            <w:shd w:val="clear" w:color="auto" w:fill="auto"/>
          </w:tcPr>
          <w:p w14:paraId="2F1B4CF9" w14:textId="77777777" w:rsidR="00F67D27" w:rsidRPr="0074665C" w:rsidRDefault="00F67D27" w:rsidP="0065215C">
            <w:pPr>
              <w:spacing w:after="0"/>
              <w:ind w:hanging="23"/>
              <w:rPr>
                <w:rFonts w:ascii="Times" w:eastAsia="Batang" w:hAnsi="Times"/>
                <w:szCs w:val="24"/>
                <w:lang w:eastAsia="zh-TW"/>
              </w:rPr>
            </w:pPr>
            <w:r w:rsidRPr="0074665C">
              <w:rPr>
                <w:rFonts w:eastAsia="Batang"/>
                <w:b/>
                <w:bCs/>
                <w:color w:val="000000"/>
                <w:sz w:val="16"/>
                <w:szCs w:val="16"/>
              </w:rPr>
              <w:t>Two symbol groups followed by a guard time fit into 1 UL subframe</w:t>
            </w:r>
          </w:p>
        </w:tc>
        <w:tc>
          <w:tcPr>
            <w:tcW w:w="450" w:type="dxa"/>
            <w:shd w:val="clear" w:color="auto" w:fill="auto"/>
          </w:tcPr>
          <w:p w14:paraId="4564A7BA"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2</w:t>
            </w:r>
          </w:p>
        </w:tc>
        <w:tc>
          <w:tcPr>
            <w:tcW w:w="540" w:type="dxa"/>
            <w:shd w:val="clear" w:color="auto" w:fill="auto"/>
          </w:tcPr>
          <w:p w14:paraId="4183580C"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4</w:t>
            </w:r>
          </w:p>
        </w:tc>
        <w:tc>
          <w:tcPr>
            <w:tcW w:w="495" w:type="dxa"/>
            <w:shd w:val="clear" w:color="auto" w:fill="auto"/>
          </w:tcPr>
          <w:p w14:paraId="66D59727"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1</w:t>
            </w:r>
          </w:p>
        </w:tc>
        <w:tc>
          <w:tcPr>
            <w:tcW w:w="1178" w:type="dxa"/>
            <w:shd w:val="clear" w:color="auto" w:fill="auto"/>
          </w:tcPr>
          <w:p w14:paraId="2B14A85B"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4778 Ts</w:t>
            </w:r>
          </w:p>
          <w:p w14:paraId="528B8832"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(~155.5us)</w:t>
            </w:r>
          </w:p>
        </w:tc>
        <w:tc>
          <w:tcPr>
            <w:tcW w:w="1837" w:type="dxa"/>
            <w:shd w:val="clear" w:color="auto" w:fill="auto"/>
          </w:tcPr>
          <w:p w14:paraId="4DF4B789"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~23.3km</w:t>
            </w:r>
          </w:p>
        </w:tc>
      </w:tr>
      <w:tr w:rsidR="00F67D27" w:rsidRPr="0074665C" w14:paraId="1234B48E" w14:textId="77777777" w:rsidTr="00F67D27">
        <w:trPr>
          <w:jc w:val="center"/>
        </w:trPr>
        <w:tc>
          <w:tcPr>
            <w:tcW w:w="895" w:type="dxa"/>
            <w:shd w:val="clear" w:color="auto" w:fill="auto"/>
          </w:tcPr>
          <w:p w14:paraId="556A4D03"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1</w:t>
            </w:r>
          </w:p>
        </w:tc>
        <w:tc>
          <w:tcPr>
            <w:tcW w:w="2070" w:type="dxa"/>
            <w:shd w:val="clear" w:color="auto" w:fill="auto"/>
          </w:tcPr>
          <w:p w14:paraId="6A195CB4" w14:textId="77777777" w:rsidR="00F67D27" w:rsidRPr="0074665C" w:rsidRDefault="00F67D27" w:rsidP="0065215C">
            <w:pPr>
              <w:spacing w:after="0"/>
              <w:ind w:hanging="23"/>
              <w:rPr>
                <w:rFonts w:ascii="Times" w:eastAsia="Batang" w:hAnsi="Times"/>
                <w:szCs w:val="24"/>
                <w:lang w:eastAsia="zh-TW"/>
              </w:rPr>
            </w:pPr>
            <w:r w:rsidRPr="0074665C">
              <w:rPr>
                <w:rFonts w:eastAsia="Batang"/>
                <w:b/>
                <w:bCs/>
                <w:color w:val="000000"/>
                <w:sz w:val="16"/>
                <w:szCs w:val="16"/>
              </w:rPr>
              <w:t>Two symbol groups followed by a guard time fit into 2 UL subframes</w:t>
            </w:r>
          </w:p>
        </w:tc>
        <w:tc>
          <w:tcPr>
            <w:tcW w:w="450" w:type="dxa"/>
            <w:shd w:val="clear" w:color="auto" w:fill="auto"/>
          </w:tcPr>
          <w:p w14:paraId="6A0665D1"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2</w:t>
            </w:r>
          </w:p>
        </w:tc>
        <w:tc>
          <w:tcPr>
            <w:tcW w:w="540" w:type="dxa"/>
            <w:shd w:val="clear" w:color="auto" w:fill="auto"/>
          </w:tcPr>
          <w:p w14:paraId="127CE981"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4</w:t>
            </w:r>
          </w:p>
        </w:tc>
        <w:tc>
          <w:tcPr>
            <w:tcW w:w="495" w:type="dxa"/>
            <w:shd w:val="clear" w:color="auto" w:fill="auto"/>
          </w:tcPr>
          <w:p w14:paraId="5D16C6E3"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2</w:t>
            </w:r>
          </w:p>
        </w:tc>
        <w:tc>
          <w:tcPr>
            <w:tcW w:w="1178" w:type="dxa"/>
            <w:shd w:val="clear" w:color="auto" w:fill="auto"/>
          </w:tcPr>
          <w:p w14:paraId="4DD8E82D"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8192 Ts</w:t>
            </w:r>
          </w:p>
          <w:p w14:paraId="154FEDE7"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(~266.7us)</w:t>
            </w:r>
          </w:p>
        </w:tc>
        <w:tc>
          <w:tcPr>
            <w:tcW w:w="1837" w:type="dxa"/>
            <w:shd w:val="clear" w:color="auto" w:fill="auto"/>
          </w:tcPr>
          <w:p w14:paraId="36666B72" w14:textId="77777777" w:rsidR="00F67D27" w:rsidRPr="0074665C" w:rsidRDefault="00F67D27" w:rsidP="0065215C">
            <w:pPr>
              <w:spacing w:after="0"/>
              <w:ind w:left="720" w:hanging="720"/>
              <w:rPr>
                <w:rFonts w:ascii="Times" w:eastAsia="Batang" w:hAnsi="Times"/>
                <w:szCs w:val="24"/>
                <w:lang w:eastAsia="zh-TW"/>
              </w:rPr>
            </w:pPr>
            <w:r w:rsidRPr="0074665C">
              <w:rPr>
                <w:rFonts w:ascii="Times" w:eastAsia="Batang" w:hAnsi="Times"/>
                <w:szCs w:val="24"/>
                <w:lang w:eastAsia="zh-TW"/>
              </w:rPr>
              <w:t>~40.0km</w:t>
            </w:r>
          </w:p>
        </w:tc>
      </w:tr>
    </w:tbl>
    <w:p w14:paraId="02A55BFF" w14:textId="77777777" w:rsidR="00912151" w:rsidRDefault="00912151" w:rsidP="006B0F66">
      <w:pPr>
        <w:jc w:val="both"/>
        <w:rPr>
          <w:lang w:eastAsia="zh-CN"/>
        </w:rPr>
      </w:pPr>
    </w:p>
    <w:p w14:paraId="3586D50B" w14:textId="10A7E795" w:rsidR="00D23031" w:rsidRDefault="00912151" w:rsidP="00D23031">
      <w:pPr>
        <w:jc w:val="center"/>
        <w:rPr>
          <w:lang w:eastAsia="zh-CN"/>
        </w:rPr>
      </w:pPr>
      <w:r>
        <w:rPr>
          <w:noProof/>
          <w:lang w:eastAsia="zh-CN"/>
        </w:rPr>
        <w:drawing>
          <wp:inline distT="0" distB="0" distL="0" distR="0" wp14:anchorId="2323AF49" wp14:editId="01DBC9BE">
            <wp:extent cx="5194852" cy="684865"/>
            <wp:effectExtent l="0" t="0" r="635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01682" cy="685765"/>
                    </a:xfrm>
                    <a:prstGeom prst="rect">
                      <a:avLst/>
                    </a:prstGeom>
                    <a:noFill/>
                  </pic:spPr>
                </pic:pic>
              </a:graphicData>
            </a:graphic>
          </wp:inline>
        </w:drawing>
      </w:r>
    </w:p>
    <w:p w14:paraId="565D5DF0" w14:textId="29CF9407" w:rsidR="00912151" w:rsidRDefault="00404131" w:rsidP="00D23031">
      <w:pPr>
        <w:jc w:val="center"/>
        <w:rPr>
          <w:lang w:eastAsia="zh-CN"/>
        </w:rPr>
      </w:pPr>
      <w:r>
        <w:rPr>
          <w:rFonts w:hint="eastAsia"/>
          <w:lang w:eastAsia="zh-CN"/>
        </w:rPr>
        <w:t>F</w:t>
      </w:r>
      <w:r>
        <w:rPr>
          <w:lang w:eastAsia="zh-CN"/>
        </w:rPr>
        <w:t>igure</w:t>
      </w:r>
      <w:r w:rsidR="00D23031">
        <w:rPr>
          <w:lang w:eastAsia="zh-CN"/>
        </w:rPr>
        <w:t xml:space="preserve"> 1: Structure of NPRACH format 0</w:t>
      </w:r>
    </w:p>
    <w:p w14:paraId="51A662B8" w14:textId="7EADED3A" w:rsidR="00912151" w:rsidRDefault="00912151" w:rsidP="00DF27A9">
      <w:pPr>
        <w:jc w:val="center"/>
        <w:rPr>
          <w:lang w:eastAsia="zh-CN"/>
        </w:rPr>
      </w:pPr>
      <w:r>
        <w:rPr>
          <w:noProof/>
          <w:lang w:eastAsia="zh-CN"/>
        </w:rPr>
        <w:drawing>
          <wp:inline distT="0" distB="0" distL="0" distR="0" wp14:anchorId="16FB52A0" wp14:editId="3C5FAECD">
            <wp:extent cx="5632174" cy="820119"/>
            <wp:effectExtent l="0" t="0" r="698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57574" cy="823818"/>
                    </a:xfrm>
                    <a:prstGeom prst="rect">
                      <a:avLst/>
                    </a:prstGeom>
                    <a:noFill/>
                  </pic:spPr>
                </pic:pic>
              </a:graphicData>
            </a:graphic>
          </wp:inline>
        </w:drawing>
      </w:r>
    </w:p>
    <w:p w14:paraId="6CB92FBA" w14:textId="132DB2A6" w:rsidR="00912151" w:rsidRPr="00D23031" w:rsidRDefault="00D23031" w:rsidP="00D23031">
      <w:pPr>
        <w:jc w:val="center"/>
        <w:rPr>
          <w:lang w:eastAsia="zh-CN"/>
        </w:rPr>
      </w:pPr>
      <w:r>
        <w:rPr>
          <w:rFonts w:hint="eastAsia"/>
          <w:lang w:eastAsia="zh-CN"/>
        </w:rPr>
        <w:t>F</w:t>
      </w:r>
      <w:r>
        <w:rPr>
          <w:lang w:eastAsia="zh-CN"/>
        </w:rPr>
        <w:t>igure 2: Structure of NPRACH format 0</w:t>
      </w:r>
    </w:p>
    <w:p w14:paraId="728E943E" w14:textId="1C17107B" w:rsidR="005A49B8" w:rsidRPr="005A49B8" w:rsidRDefault="00912151" w:rsidP="00912151">
      <w:pPr>
        <w:jc w:val="both"/>
        <w:rPr>
          <w:b/>
          <w:lang w:eastAsia="zh-CN"/>
        </w:rPr>
      </w:pPr>
      <w:r>
        <w:rPr>
          <w:b/>
          <w:lang w:eastAsia="zh-CN"/>
        </w:rPr>
        <w:t>Observation</w:t>
      </w:r>
      <w:r w:rsidR="00E4498B">
        <w:rPr>
          <w:b/>
          <w:lang w:eastAsia="zh-CN"/>
        </w:rPr>
        <w:t xml:space="preserve"> </w:t>
      </w:r>
      <w:r w:rsidR="0022791D">
        <w:rPr>
          <w:b/>
          <w:lang w:eastAsia="zh-CN"/>
        </w:rPr>
        <w:t>4</w:t>
      </w:r>
      <w:r>
        <w:rPr>
          <w:b/>
          <w:lang w:eastAsia="zh-CN"/>
        </w:rPr>
        <w:t xml:space="preserve">:  </w:t>
      </w:r>
      <w:r w:rsidR="006C0B5A">
        <w:rPr>
          <w:b/>
          <w:lang w:eastAsia="zh-CN"/>
        </w:rPr>
        <w:t>The Tx duration of NPRACH format 0 is 2ms per each repetition. The Tx duration of NPRACH format 1 is 4ms per each repetition.</w:t>
      </w:r>
    </w:p>
    <w:p w14:paraId="1473E96F" w14:textId="58BAFBAC" w:rsidR="00F7531E" w:rsidRDefault="00F7531E" w:rsidP="006B0F66">
      <w:pPr>
        <w:jc w:val="both"/>
        <w:rPr>
          <w:lang w:eastAsia="zh-CN"/>
        </w:rPr>
      </w:pPr>
      <w:r>
        <w:rPr>
          <w:lang w:eastAsia="zh-CN"/>
        </w:rPr>
        <w:t xml:space="preserve">To align with TDD with D/U=8, </w:t>
      </w:r>
      <w:r>
        <w:rPr>
          <w:rFonts w:hint="eastAsia"/>
          <w:lang w:eastAsia="zh-CN"/>
        </w:rPr>
        <w:t>w</w:t>
      </w:r>
      <w:r>
        <w:rPr>
          <w:lang w:eastAsia="zh-CN"/>
        </w:rPr>
        <w:t xml:space="preserve">e think the number of </w:t>
      </w:r>
      <w:r w:rsidR="00D648D8">
        <w:rPr>
          <w:lang w:eastAsia="zh-CN"/>
        </w:rPr>
        <w:t>repetitions</w:t>
      </w:r>
      <w:r>
        <w:rPr>
          <w:lang w:eastAsia="zh-CN"/>
        </w:rPr>
        <w:t xml:space="preserve"> for NPRACH format0 can be considered as 4, and number </w:t>
      </w:r>
      <w:r w:rsidR="00D648D8">
        <w:rPr>
          <w:lang w:eastAsia="zh-CN"/>
        </w:rPr>
        <w:t>of repetitions</w:t>
      </w:r>
      <w:r>
        <w:rPr>
          <w:lang w:eastAsia="zh-CN"/>
        </w:rPr>
        <w:t xml:space="preserve"> for NPRACH </w:t>
      </w:r>
      <w:r w:rsidR="00DF27A9">
        <w:rPr>
          <w:lang w:eastAsia="zh-CN"/>
        </w:rPr>
        <w:t xml:space="preserve">format 1 </w:t>
      </w:r>
      <w:r>
        <w:rPr>
          <w:lang w:eastAsia="zh-CN"/>
        </w:rPr>
        <w:t xml:space="preserve">can be considered as 2, according to the </w:t>
      </w:r>
      <w:r w:rsidR="00D648D8">
        <w:rPr>
          <w:lang w:eastAsia="zh-CN"/>
        </w:rPr>
        <w:t>number of repetitions supported for NPRAH TDD operation.</w:t>
      </w:r>
    </w:p>
    <w:p w14:paraId="1784719A" w14:textId="6C6A57A8" w:rsidR="00D648D8" w:rsidRPr="00DF27A9" w:rsidRDefault="00DF27A9" w:rsidP="006B0F66">
      <w:pPr>
        <w:jc w:val="both"/>
        <w:rPr>
          <w:b/>
          <w:bCs/>
          <w:lang w:eastAsia="zh-CN"/>
        </w:rPr>
      </w:pPr>
      <w:r>
        <w:rPr>
          <w:b/>
          <w:lang w:eastAsia="zh-CN"/>
        </w:rPr>
        <w:t xml:space="preserve">Proposal </w:t>
      </w:r>
      <w:r w:rsidR="00AD739F">
        <w:rPr>
          <w:b/>
          <w:lang w:eastAsia="zh-CN"/>
        </w:rPr>
        <w:t>7</w:t>
      </w:r>
      <w:r>
        <w:rPr>
          <w:b/>
          <w:lang w:eastAsia="zh-CN"/>
        </w:rPr>
        <w:t>:</w:t>
      </w:r>
      <w:r>
        <w:rPr>
          <w:b/>
          <w:bCs/>
          <w:lang w:eastAsia="zh-CN"/>
        </w:rPr>
        <w:t xml:space="preserve"> RAN4 consider the number of repetitions for NPRACH format 0 as 4, and number of repetitions for NPRACH format 1 as 2 when defining NPRACH requirement for TDD operation</w:t>
      </w:r>
    </w:p>
    <w:p w14:paraId="07CB81A6" w14:textId="1C2D190F" w:rsidR="00D648D8" w:rsidRPr="00D648D8" w:rsidRDefault="005A49B8" w:rsidP="00D648D8">
      <w:pPr>
        <w:rPr>
          <w:b/>
          <w:bCs/>
          <w:lang w:eastAsia="zh-CN"/>
        </w:rPr>
      </w:pPr>
      <w:r>
        <w:rPr>
          <w:b/>
          <w:bCs/>
          <w:lang w:eastAsia="zh-CN"/>
        </w:rPr>
        <w:t xml:space="preserve">Test applicability rule for different antenna configuration </w:t>
      </w:r>
    </w:p>
    <w:p w14:paraId="09A25B1E" w14:textId="2AF7F905" w:rsidR="00A00897" w:rsidRDefault="00C54BCF" w:rsidP="006B0F66">
      <w:pPr>
        <w:jc w:val="both"/>
        <w:rPr>
          <w:lang w:eastAsia="zh-CN"/>
        </w:rPr>
      </w:pPr>
      <w:r>
        <w:rPr>
          <w:rFonts w:hint="eastAsia"/>
          <w:lang w:eastAsia="zh-CN"/>
        </w:rPr>
        <w:t>I</w:t>
      </w:r>
      <w:r>
        <w:rPr>
          <w:lang w:eastAsia="zh-CN"/>
        </w:rPr>
        <w:t>n the previous release for NTN requirement discussion, RAN4 has defined the requirement for both 1Rx and 2Rx antenna configuration</w:t>
      </w:r>
      <w:r w:rsidR="00A00897">
        <w:rPr>
          <w:lang w:eastAsia="zh-CN"/>
        </w:rPr>
        <w:t xml:space="preserve"> based on manufacture declaration. To reduce the test effort, RAN4 has introduced the test applicability rule for different antenna configuration. For the requirement of IoT NTN TDD, since only 1Rx requirement was </w:t>
      </w:r>
      <w:r w:rsidR="00886006">
        <w:rPr>
          <w:lang w:eastAsia="zh-CN"/>
        </w:rPr>
        <w:t>considered, then</w:t>
      </w:r>
      <w:r w:rsidR="00A00897">
        <w:rPr>
          <w:lang w:eastAsia="zh-CN"/>
        </w:rPr>
        <w:t>, the test of IoT NTN requirement is only</w:t>
      </w:r>
      <w:r w:rsidR="00B421BB">
        <w:rPr>
          <w:lang w:eastAsia="zh-CN"/>
        </w:rPr>
        <w:t xml:space="preserve"> applied to one antenna, while the specific connector used for testing is based on manufacturer declaration </w:t>
      </w:r>
    </w:p>
    <w:p w14:paraId="388ACA1E" w14:textId="2C72A218" w:rsidR="005A49B8" w:rsidRPr="0022791D" w:rsidRDefault="00B421BB" w:rsidP="0022791D">
      <w:pPr>
        <w:jc w:val="both"/>
        <w:rPr>
          <w:b/>
          <w:bCs/>
          <w:lang w:eastAsia="zh-CN"/>
        </w:rPr>
      </w:pPr>
      <w:r>
        <w:rPr>
          <w:b/>
          <w:lang w:eastAsia="zh-CN"/>
        </w:rPr>
        <w:t xml:space="preserve">Proposal </w:t>
      </w:r>
      <w:r w:rsidR="00AD739F">
        <w:rPr>
          <w:b/>
          <w:lang w:eastAsia="zh-CN"/>
        </w:rPr>
        <w:t>8</w:t>
      </w:r>
      <w:r>
        <w:rPr>
          <w:b/>
          <w:lang w:eastAsia="zh-CN"/>
        </w:rPr>
        <w:t>:</w:t>
      </w:r>
      <w:r>
        <w:rPr>
          <w:b/>
          <w:bCs/>
          <w:lang w:eastAsia="zh-CN"/>
        </w:rPr>
        <w:t xml:space="preserve"> </w:t>
      </w:r>
      <w:r w:rsidR="0022791D">
        <w:rPr>
          <w:b/>
          <w:bCs/>
          <w:lang w:eastAsia="zh-CN"/>
        </w:rPr>
        <w:t>RAN4 should introduce the test applicability rule for IoT NTN requirement, where the test of IoT NTN requirement is only applied to one antenna, while the specific connector used for testing it based on manufacturer declaration</w:t>
      </w:r>
    </w:p>
    <w:p w14:paraId="4822C701" w14:textId="75722F3A" w:rsidR="006B0F66" w:rsidRPr="000E10CF" w:rsidRDefault="002557C6" w:rsidP="00701665">
      <w:pPr>
        <w:rPr>
          <w:lang w:eastAsia="zh-CN"/>
        </w:rPr>
      </w:pPr>
      <w:r>
        <w:rPr>
          <w:b/>
          <w:bCs/>
          <w:lang w:eastAsia="zh-CN"/>
        </w:rPr>
        <w:t xml:space="preserve">Applicability rule </w:t>
      </w:r>
      <w:r w:rsidR="005A49B8">
        <w:rPr>
          <w:b/>
          <w:bCs/>
          <w:lang w:eastAsia="zh-CN"/>
        </w:rPr>
        <w:t xml:space="preserve">for TDD requirement </w:t>
      </w:r>
    </w:p>
    <w:p w14:paraId="64DF5B8D" w14:textId="4524195A" w:rsidR="00B421BB" w:rsidRPr="00340914" w:rsidRDefault="002557C6" w:rsidP="002557C6">
      <w:r>
        <w:rPr>
          <w:lang w:eastAsia="zh-CN"/>
        </w:rPr>
        <w:t xml:space="preserve">Similar as TN specification, we think </w:t>
      </w:r>
      <w:r>
        <w:t>t</w:t>
      </w:r>
      <w:r w:rsidRPr="00340914">
        <w:t xml:space="preserve">he requirements for TDD are optional and only valid for </w:t>
      </w:r>
      <w:r>
        <w:t>SAN supporting this new TDD patten.</w:t>
      </w:r>
      <w:r w:rsidR="00B421BB">
        <w:rPr>
          <w:rFonts w:hint="eastAsia"/>
        </w:rPr>
        <w:t xml:space="preserve"> </w:t>
      </w:r>
      <w:r w:rsidR="00B421BB">
        <w:t>New applicability rule should be introduced in RAN4, the related test should be performed based on manufacturer declaration</w:t>
      </w:r>
      <w:r w:rsidR="0022791D">
        <w:t>.</w:t>
      </w:r>
    </w:p>
    <w:p w14:paraId="2370FA09" w14:textId="46F07821" w:rsidR="00E4498B" w:rsidRDefault="002557C6" w:rsidP="00A5663D">
      <w:pPr>
        <w:jc w:val="both"/>
        <w:rPr>
          <w:b/>
          <w:bCs/>
          <w:lang w:eastAsia="zh-CN"/>
        </w:rPr>
      </w:pPr>
      <w:r>
        <w:rPr>
          <w:b/>
          <w:lang w:eastAsia="zh-CN"/>
        </w:rPr>
        <w:t xml:space="preserve">Proposal </w:t>
      </w:r>
      <w:r w:rsidR="00AD739F">
        <w:rPr>
          <w:b/>
          <w:lang w:eastAsia="zh-CN"/>
        </w:rPr>
        <w:t>9</w:t>
      </w:r>
      <w:r>
        <w:rPr>
          <w:b/>
          <w:lang w:eastAsia="zh-CN"/>
        </w:rPr>
        <w:t>:</w:t>
      </w:r>
      <w:r>
        <w:rPr>
          <w:b/>
          <w:bCs/>
          <w:lang w:eastAsia="zh-CN"/>
        </w:rPr>
        <w:t xml:space="preserve"> </w:t>
      </w:r>
      <w:r w:rsidR="00D509B5">
        <w:rPr>
          <w:b/>
          <w:bCs/>
          <w:lang w:eastAsia="zh-CN"/>
        </w:rPr>
        <w:t>The requirements for TDD are optio</w:t>
      </w:r>
      <w:r w:rsidR="00EA5764">
        <w:rPr>
          <w:b/>
          <w:bCs/>
          <w:lang w:eastAsia="zh-CN"/>
        </w:rPr>
        <w:t>nal and only valid for SAN supporting TDD pattern.</w:t>
      </w:r>
      <w:r w:rsidR="00B421BB">
        <w:rPr>
          <w:b/>
          <w:bCs/>
          <w:lang w:eastAsia="zh-CN"/>
        </w:rPr>
        <w:t xml:space="preserve"> RAN4 should introduce applicability rule</w:t>
      </w:r>
      <w:r w:rsidR="0022791D">
        <w:rPr>
          <w:b/>
          <w:bCs/>
          <w:lang w:eastAsia="zh-CN"/>
        </w:rPr>
        <w:t xml:space="preserve"> for IoT NTN TDD requirement</w:t>
      </w:r>
      <w:r w:rsidR="00B421BB">
        <w:rPr>
          <w:b/>
          <w:bCs/>
          <w:lang w:eastAsia="zh-CN"/>
        </w:rPr>
        <w:t>. And the related test should be performed based on ma</w:t>
      </w:r>
      <w:r w:rsidR="00D764F4">
        <w:rPr>
          <w:b/>
          <w:bCs/>
          <w:lang w:eastAsia="zh-CN"/>
        </w:rPr>
        <w:t xml:space="preserve">nufacturer declaration </w:t>
      </w:r>
    </w:p>
    <w:p w14:paraId="43872525" w14:textId="4966BFA5" w:rsidR="005A49B8" w:rsidRDefault="005A49B8" w:rsidP="005A49B8">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 Results</w:t>
      </w:r>
    </w:p>
    <w:p w14:paraId="08F86026" w14:textId="24B9D529" w:rsidR="0022791D" w:rsidRDefault="00D764F4" w:rsidP="00C54BCF">
      <w:pPr>
        <w:rPr>
          <w:lang w:eastAsia="zh-CN"/>
        </w:rPr>
      </w:pPr>
      <w:r>
        <w:rPr>
          <w:lang w:eastAsia="zh-CN"/>
        </w:rPr>
        <w:t xml:space="preserve">In this section, </w:t>
      </w:r>
      <w:r w:rsidR="00451A06">
        <w:rPr>
          <w:lang w:eastAsia="zh-CN"/>
        </w:rPr>
        <w:t xml:space="preserve">based on agreed the test setup and preference for remaining issue, </w:t>
      </w:r>
      <w:r>
        <w:rPr>
          <w:lang w:eastAsia="zh-CN"/>
        </w:rPr>
        <w:t xml:space="preserve">we provide our preliminary results for IoT NTN with TDD pattern as illustrated in table </w:t>
      </w:r>
      <w:r w:rsidR="0022791D">
        <w:rPr>
          <w:lang w:eastAsia="zh-CN"/>
        </w:rPr>
        <w:t>4</w:t>
      </w:r>
      <w:r w:rsidR="00451A06">
        <w:rPr>
          <w:lang w:eastAsia="zh-CN"/>
        </w:rPr>
        <w:t xml:space="preserve"> to table 6, </w:t>
      </w:r>
      <w:r w:rsidR="0022791D">
        <w:rPr>
          <w:lang w:eastAsia="zh-CN"/>
        </w:rPr>
        <w:t>respectively.</w:t>
      </w:r>
    </w:p>
    <w:p w14:paraId="379EB632" w14:textId="0E1A0A26" w:rsidR="0022791D" w:rsidRPr="0022791D" w:rsidRDefault="0022791D" w:rsidP="0022791D">
      <w:pPr>
        <w:jc w:val="center"/>
        <w:rPr>
          <w:lang w:eastAsia="zh-CN"/>
        </w:rPr>
      </w:pPr>
      <w:r>
        <w:rPr>
          <w:lang w:eastAsia="zh-CN"/>
        </w:rPr>
        <w:t>Table 4:  Initial simulation results for NPUSCH 1 with 15KHz SCS, and multiple tones scenario</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D764F4" w:rsidRPr="00340914" w14:paraId="5E62A401" w14:textId="77777777" w:rsidTr="006D3B28">
        <w:trPr>
          <w:trHeight w:val="2091"/>
          <w:jc w:val="center"/>
        </w:trPr>
        <w:tc>
          <w:tcPr>
            <w:tcW w:w="822" w:type="dxa"/>
            <w:vAlign w:val="center"/>
          </w:tcPr>
          <w:p w14:paraId="621E33FE" w14:textId="77777777" w:rsidR="00D764F4" w:rsidRPr="00340914" w:rsidRDefault="00D764F4" w:rsidP="006D3B28">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3BBD7D8D" w14:textId="77777777" w:rsidR="00D764F4" w:rsidRPr="00340914" w:rsidRDefault="00D764F4" w:rsidP="006D3B28">
            <w:pPr>
              <w:pStyle w:val="TAH"/>
              <w:rPr>
                <w:rFonts w:cs="Arial"/>
              </w:rPr>
            </w:pPr>
            <w:r w:rsidRPr="00340914">
              <w:rPr>
                <w:rFonts w:cs="Arial"/>
              </w:rPr>
              <w:t>Number of RX antennas</w:t>
            </w:r>
          </w:p>
        </w:tc>
        <w:tc>
          <w:tcPr>
            <w:tcW w:w="906" w:type="dxa"/>
            <w:vAlign w:val="center"/>
          </w:tcPr>
          <w:p w14:paraId="6F8661BC" w14:textId="77777777" w:rsidR="00D764F4" w:rsidRPr="00340914" w:rsidRDefault="00D764F4" w:rsidP="006D3B28">
            <w:pPr>
              <w:pStyle w:val="TAH"/>
              <w:rPr>
                <w:rFonts w:cs="Arial"/>
                <w:lang w:eastAsia="zh-CN"/>
              </w:rPr>
            </w:pPr>
            <w:r w:rsidRPr="00340914">
              <w:rPr>
                <w:rFonts w:cs="Arial" w:hint="eastAsia"/>
                <w:lang w:eastAsia="zh-CN"/>
              </w:rPr>
              <w:t>Subcarrier spacing</w:t>
            </w:r>
          </w:p>
        </w:tc>
        <w:tc>
          <w:tcPr>
            <w:tcW w:w="967" w:type="dxa"/>
            <w:vAlign w:val="center"/>
          </w:tcPr>
          <w:p w14:paraId="11606F7F" w14:textId="77777777" w:rsidR="00D764F4" w:rsidRPr="00340914" w:rsidRDefault="00D764F4" w:rsidP="006D3B28">
            <w:pPr>
              <w:pStyle w:val="TAH"/>
              <w:rPr>
                <w:rFonts w:cs="Arial"/>
                <w:lang w:val="fr-FR"/>
              </w:rPr>
            </w:pPr>
            <w:r w:rsidRPr="00340914">
              <w:rPr>
                <w:rFonts w:cs="Arial" w:hint="eastAsia"/>
                <w:lang w:eastAsia="zh-CN"/>
              </w:rPr>
              <w:t>Number of allocated subcarriers</w:t>
            </w:r>
          </w:p>
        </w:tc>
        <w:tc>
          <w:tcPr>
            <w:tcW w:w="1019" w:type="dxa"/>
            <w:vAlign w:val="center"/>
          </w:tcPr>
          <w:p w14:paraId="3BA21AE7" w14:textId="77777777" w:rsidR="00D764F4" w:rsidRPr="00340914" w:rsidRDefault="00D764F4" w:rsidP="006D3B28">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(Annex </w:t>
            </w:r>
            <w:r>
              <w:rPr>
                <w:rFonts w:cs="Arial"/>
                <w:lang w:val="fr-FR"/>
              </w:rPr>
              <w:t>D</w:t>
            </w:r>
            <w:r w:rsidRPr="00340914">
              <w:rPr>
                <w:rFonts w:cs="Arial"/>
                <w:lang w:val="fr-FR"/>
              </w:rPr>
              <w:t>)</w:t>
            </w:r>
          </w:p>
        </w:tc>
        <w:tc>
          <w:tcPr>
            <w:tcW w:w="686" w:type="dxa"/>
            <w:vAlign w:val="center"/>
          </w:tcPr>
          <w:p w14:paraId="54EED97F" w14:textId="77777777" w:rsidR="00D764F4" w:rsidRPr="00340914" w:rsidRDefault="00D764F4" w:rsidP="006D3B28">
            <w:pPr>
              <w:pStyle w:val="TAH"/>
              <w:rPr>
                <w:rFonts w:cs="Arial"/>
                <w:lang w:eastAsia="zh-CN"/>
              </w:rPr>
            </w:pPr>
            <w:r w:rsidRPr="00340914">
              <w:rPr>
                <w:rFonts w:cs="Arial"/>
              </w:rPr>
              <w:t>FRC</w:t>
            </w:r>
            <w:r w:rsidRPr="00340914">
              <w:rPr>
                <w:rFonts w:cs="Arial"/>
              </w:rPr>
              <w:br/>
              <w:t>(Annex A)</w:t>
            </w:r>
          </w:p>
        </w:tc>
        <w:tc>
          <w:tcPr>
            <w:tcW w:w="914" w:type="dxa"/>
            <w:vAlign w:val="center"/>
          </w:tcPr>
          <w:p w14:paraId="6A1AC536" w14:textId="77777777" w:rsidR="00D764F4" w:rsidRPr="00340914" w:rsidRDefault="00D764F4" w:rsidP="006D3B28">
            <w:pPr>
              <w:pStyle w:val="TAH"/>
              <w:rPr>
                <w:rFonts w:cs="Arial"/>
                <w:lang w:eastAsia="zh-CN"/>
              </w:rPr>
            </w:pPr>
            <w:r>
              <w:rPr>
                <w:rFonts w:cs="Arial"/>
                <w:lang w:eastAsia="zh-CN"/>
              </w:rPr>
              <w:t>Frequency offset</w:t>
            </w:r>
          </w:p>
        </w:tc>
        <w:tc>
          <w:tcPr>
            <w:tcW w:w="784" w:type="dxa"/>
            <w:vAlign w:val="center"/>
          </w:tcPr>
          <w:p w14:paraId="200C8DEC" w14:textId="77777777" w:rsidR="00D764F4" w:rsidRPr="00340914" w:rsidRDefault="00D764F4" w:rsidP="006D3B28">
            <w:pPr>
              <w:pStyle w:val="TAH"/>
              <w:rPr>
                <w:rFonts w:cs="Arial"/>
                <w:lang w:eastAsia="zh-CN"/>
              </w:rPr>
            </w:pPr>
            <w:r>
              <w:rPr>
                <w:rFonts w:cs="Arial"/>
                <w:lang w:eastAsia="zh-CN"/>
              </w:rPr>
              <w:t>Tx-Duration</w:t>
            </w:r>
          </w:p>
        </w:tc>
        <w:tc>
          <w:tcPr>
            <w:tcW w:w="890" w:type="dxa"/>
            <w:vAlign w:val="center"/>
          </w:tcPr>
          <w:p w14:paraId="1CAD6064" w14:textId="77777777" w:rsidR="00D764F4" w:rsidRPr="00340914" w:rsidRDefault="00D764F4" w:rsidP="006D3B28">
            <w:pPr>
              <w:pStyle w:val="TAH"/>
              <w:rPr>
                <w:rFonts w:cs="Arial"/>
              </w:rPr>
            </w:pPr>
            <w:r w:rsidRPr="00340914">
              <w:rPr>
                <w:rFonts w:cs="Arial" w:hint="eastAsia"/>
                <w:lang w:eastAsia="zh-CN"/>
              </w:rPr>
              <w:t>Repetition number</w:t>
            </w:r>
          </w:p>
        </w:tc>
        <w:tc>
          <w:tcPr>
            <w:tcW w:w="824" w:type="dxa"/>
            <w:vAlign w:val="center"/>
          </w:tcPr>
          <w:p w14:paraId="4257A502" w14:textId="77777777" w:rsidR="00D764F4" w:rsidRPr="00340914" w:rsidRDefault="00D764F4" w:rsidP="006D3B28">
            <w:pPr>
              <w:pStyle w:val="TAH"/>
              <w:rPr>
                <w:rFonts w:cs="Arial"/>
              </w:rPr>
            </w:pPr>
            <w:r w:rsidRPr="00340914">
              <w:rPr>
                <w:rFonts w:cs="Arial"/>
              </w:rPr>
              <w:t>Fraction of maximum throughput</w:t>
            </w:r>
          </w:p>
        </w:tc>
        <w:tc>
          <w:tcPr>
            <w:tcW w:w="639" w:type="dxa"/>
            <w:vAlign w:val="center"/>
          </w:tcPr>
          <w:p w14:paraId="37621EE9" w14:textId="77777777" w:rsidR="00D764F4" w:rsidRPr="00340914" w:rsidRDefault="00D764F4" w:rsidP="006D3B28">
            <w:pPr>
              <w:pStyle w:val="TAH"/>
              <w:rPr>
                <w:rFonts w:cs="Arial"/>
              </w:rPr>
            </w:pPr>
            <w:r w:rsidRPr="00340914">
              <w:rPr>
                <w:rFonts w:cs="Arial"/>
              </w:rPr>
              <w:t>SNR</w:t>
            </w:r>
          </w:p>
          <w:p w14:paraId="4A489AAC" w14:textId="77777777" w:rsidR="00D764F4" w:rsidRPr="00340914" w:rsidRDefault="00D764F4" w:rsidP="006D3B28">
            <w:pPr>
              <w:pStyle w:val="TAH"/>
              <w:rPr>
                <w:rFonts w:cs="Arial"/>
              </w:rPr>
            </w:pPr>
            <w:r w:rsidRPr="00340914">
              <w:rPr>
                <w:rFonts w:cs="Arial"/>
              </w:rPr>
              <w:t>[dB]</w:t>
            </w:r>
          </w:p>
        </w:tc>
      </w:tr>
      <w:tr w:rsidR="00D764F4" w:rsidRPr="00340914" w14:paraId="4EC80427" w14:textId="77777777" w:rsidTr="006D3B28">
        <w:trPr>
          <w:trHeight w:val="610"/>
          <w:jc w:val="center"/>
        </w:trPr>
        <w:tc>
          <w:tcPr>
            <w:tcW w:w="822" w:type="dxa"/>
            <w:vAlign w:val="center"/>
          </w:tcPr>
          <w:p w14:paraId="093AAD4F" w14:textId="77777777" w:rsidR="00D764F4" w:rsidRPr="00340914" w:rsidRDefault="00D764F4" w:rsidP="006D3B28">
            <w:pPr>
              <w:pStyle w:val="TAC"/>
              <w:rPr>
                <w:rFonts w:cs="Arial"/>
                <w:lang w:eastAsia="zh-CN"/>
              </w:rPr>
            </w:pPr>
            <w:r>
              <w:rPr>
                <w:rFonts w:cs="Arial" w:hint="eastAsia"/>
                <w:lang w:eastAsia="zh-CN"/>
              </w:rPr>
              <w:t>1</w:t>
            </w:r>
          </w:p>
        </w:tc>
        <w:tc>
          <w:tcPr>
            <w:tcW w:w="823" w:type="dxa"/>
            <w:vAlign w:val="center"/>
          </w:tcPr>
          <w:p w14:paraId="2B17553D" w14:textId="77777777" w:rsidR="00D764F4" w:rsidRPr="00340914" w:rsidRDefault="00D764F4" w:rsidP="006D3B28">
            <w:pPr>
              <w:pStyle w:val="TAC"/>
              <w:rPr>
                <w:rFonts w:cs="Arial"/>
                <w:lang w:eastAsia="zh-CN"/>
              </w:rPr>
            </w:pPr>
            <w:r>
              <w:rPr>
                <w:rFonts w:cs="Arial" w:hint="eastAsia"/>
                <w:lang w:eastAsia="zh-CN"/>
              </w:rPr>
              <w:t>1</w:t>
            </w:r>
          </w:p>
        </w:tc>
        <w:tc>
          <w:tcPr>
            <w:tcW w:w="906" w:type="dxa"/>
            <w:vAlign w:val="center"/>
          </w:tcPr>
          <w:p w14:paraId="392DDF13" w14:textId="77777777" w:rsidR="00D764F4" w:rsidRPr="00340914" w:rsidRDefault="00D764F4" w:rsidP="006D3B28">
            <w:pPr>
              <w:pStyle w:val="TAL"/>
              <w:jc w:val="center"/>
              <w:rPr>
                <w:rFonts w:cs="Arial"/>
              </w:rPr>
            </w:pPr>
            <w:r>
              <w:rPr>
                <w:lang w:eastAsia="zh-CN"/>
              </w:rPr>
              <w:t>15KHz</w:t>
            </w:r>
          </w:p>
        </w:tc>
        <w:tc>
          <w:tcPr>
            <w:tcW w:w="967" w:type="dxa"/>
            <w:vAlign w:val="center"/>
          </w:tcPr>
          <w:p w14:paraId="2FD3B48B" w14:textId="77777777" w:rsidR="00D764F4" w:rsidRPr="00340914" w:rsidRDefault="00D764F4" w:rsidP="006D3B28">
            <w:pPr>
              <w:pStyle w:val="TAL"/>
              <w:jc w:val="center"/>
              <w:rPr>
                <w:rFonts w:cs="Arial"/>
                <w:lang w:eastAsia="zh-CN"/>
              </w:rPr>
            </w:pPr>
            <w:r w:rsidRPr="00340914">
              <w:rPr>
                <w:rFonts w:cs="Arial"/>
                <w:lang w:eastAsia="zh-CN"/>
              </w:rPr>
              <w:t>12</w:t>
            </w:r>
          </w:p>
        </w:tc>
        <w:tc>
          <w:tcPr>
            <w:tcW w:w="1019" w:type="dxa"/>
            <w:vAlign w:val="center"/>
          </w:tcPr>
          <w:p w14:paraId="67C20DC3" w14:textId="77777777" w:rsidR="00D764F4" w:rsidRPr="00340914" w:rsidRDefault="00D764F4" w:rsidP="006D3B28">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1A96E6CE" w14:textId="77777777" w:rsidR="00D764F4" w:rsidRPr="00340914" w:rsidRDefault="00D764F4" w:rsidP="006D3B28">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2A213512" w14:textId="208BA678" w:rsidR="00D764F4" w:rsidRPr="00340914" w:rsidRDefault="00D764F4" w:rsidP="006D3B28">
            <w:pPr>
              <w:pStyle w:val="TAC"/>
              <w:rPr>
                <w:rFonts w:cs="Arial"/>
              </w:rPr>
            </w:pPr>
            <w:r>
              <w:rPr>
                <w:rFonts w:cs="Arial"/>
                <w:lang w:eastAsia="zh-CN"/>
              </w:rPr>
              <w:t>2 Hz</w:t>
            </w:r>
          </w:p>
        </w:tc>
        <w:tc>
          <w:tcPr>
            <w:tcW w:w="784" w:type="dxa"/>
            <w:vAlign w:val="center"/>
          </w:tcPr>
          <w:p w14:paraId="56FDAAE9" w14:textId="32D69417" w:rsidR="00D764F4" w:rsidRPr="00340914" w:rsidRDefault="00D764F4" w:rsidP="006D3B28">
            <w:pPr>
              <w:pStyle w:val="TAC"/>
              <w:rPr>
                <w:rFonts w:cs="Arial"/>
                <w:lang w:eastAsia="zh-CN"/>
              </w:rPr>
            </w:pPr>
            <w:r>
              <w:rPr>
                <w:rFonts w:cs="Arial"/>
                <w:lang w:eastAsia="zh-CN"/>
              </w:rPr>
              <w:t>4</w:t>
            </w:r>
          </w:p>
        </w:tc>
        <w:tc>
          <w:tcPr>
            <w:tcW w:w="890" w:type="dxa"/>
            <w:vAlign w:val="center"/>
          </w:tcPr>
          <w:p w14:paraId="5C928F66" w14:textId="22A73AA9" w:rsidR="00D764F4" w:rsidRPr="00340914" w:rsidRDefault="00D764F4" w:rsidP="006D3B28">
            <w:pPr>
              <w:pStyle w:val="TAC"/>
              <w:rPr>
                <w:rFonts w:cs="Arial"/>
              </w:rPr>
            </w:pPr>
            <w:r>
              <w:rPr>
                <w:rFonts w:cs="Arial"/>
              </w:rPr>
              <w:t>4</w:t>
            </w:r>
          </w:p>
        </w:tc>
        <w:tc>
          <w:tcPr>
            <w:tcW w:w="824" w:type="dxa"/>
            <w:vAlign w:val="center"/>
          </w:tcPr>
          <w:p w14:paraId="7D942553" w14:textId="77777777" w:rsidR="00D764F4" w:rsidRPr="00340914" w:rsidRDefault="00D764F4" w:rsidP="006D3B28">
            <w:pPr>
              <w:pStyle w:val="TAC"/>
              <w:rPr>
                <w:rFonts w:cs="Arial"/>
              </w:rPr>
            </w:pPr>
            <w:r w:rsidRPr="00340914">
              <w:rPr>
                <w:rFonts w:cs="Arial"/>
              </w:rPr>
              <w:t>70%</w:t>
            </w:r>
          </w:p>
        </w:tc>
        <w:tc>
          <w:tcPr>
            <w:tcW w:w="639" w:type="dxa"/>
            <w:vAlign w:val="center"/>
          </w:tcPr>
          <w:p w14:paraId="3768E939" w14:textId="16893F0F" w:rsidR="00D764F4" w:rsidRPr="00340914" w:rsidRDefault="00D764F4" w:rsidP="006D3B28">
            <w:pPr>
              <w:pStyle w:val="TAC"/>
              <w:rPr>
                <w:rFonts w:cs="Arial"/>
                <w:lang w:eastAsia="zh-CN"/>
              </w:rPr>
            </w:pPr>
            <w:r>
              <w:rPr>
                <w:rFonts w:cs="Arial"/>
                <w:lang w:eastAsia="zh-CN"/>
              </w:rPr>
              <w:t>-1.75</w:t>
            </w:r>
          </w:p>
        </w:tc>
      </w:tr>
      <w:tr w:rsidR="00D764F4" w14:paraId="0684C35F" w14:textId="77777777" w:rsidTr="006D3B28">
        <w:trPr>
          <w:trHeight w:val="605"/>
          <w:jc w:val="center"/>
        </w:trPr>
        <w:tc>
          <w:tcPr>
            <w:tcW w:w="822" w:type="dxa"/>
            <w:vAlign w:val="center"/>
          </w:tcPr>
          <w:p w14:paraId="6A541AD7" w14:textId="77777777" w:rsidR="00D764F4" w:rsidRPr="00340914" w:rsidRDefault="00D764F4" w:rsidP="006D3B28">
            <w:pPr>
              <w:pStyle w:val="TAC"/>
              <w:rPr>
                <w:rFonts w:cs="Arial"/>
                <w:lang w:eastAsia="zh-CN"/>
              </w:rPr>
            </w:pPr>
            <w:r>
              <w:rPr>
                <w:rFonts w:cs="Arial" w:hint="eastAsia"/>
                <w:lang w:eastAsia="zh-CN"/>
              </w:rPr>
              <w:t>1</w:t>
            </w:r>
          </w:p>
        </w:tc>
        <w:tc>
          <w:tcPr>
            <w:tcW w:w="823" w:type="dxa"/>
            <w:vAlign w:val="center"/>
          </w:tcPr>
          <w:p w14:paraId="37969FAB" w14:textId="77777777" w:rsidR="00D764F4" w:rsidRPr="00340914" w:rsidRDefault="00D764F4" w:rsidP="006D3B28">
            <w:pPr>
              <w:pStyle w:val="TAC"/>
              <w:rPr>
                <w:rFonts w:cs="Arial"/>
                <w:lang w:eastAsia="zh-CN"/>
              </w:rPr>
            </w:pPr>
            <w:r>
              <w:rPr>
                <w:rFonts w:cs="Arial" w:hint="eastAsia"/>
                <w:lang w:eastAsia="zh-CN"/>
              </w:rPr>
              <w:t>1</w:t>
            </w:r>
          </w:p>
        </w:tc>
        <w:tc>
          <w:tcPr>
            <w:tcW w:w="906" w:type="dxa"/>
            <w:vAlign w:val="center"/>
          </w:tcPr>
          <w:p w14:paraId="28783CBD" w14:textId="77777777" w:rsidR="00D764F4" w:rsidRPr="00340914" w:rsidRDefault="00D764F4" w:rsidP="006D3B28">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27BEDB6E" w14:textId="77777777" w:rsidR="00D764F4" w:rsidRPr="00340914" w:rsidRDefault="00D764F4" w:rsidP="006D3B28">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5FF4CA59" w14:textId="77777777" w:rsidR="00D764F4" w:rsidRPr="00340914" w:rsidRDefault="00D764F4" w:rsidP="006D3B28">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4D03ABCC" w14:textId="77777777" w:rsidR="00D764F4" w:rsidRPr="00340914" w:rsidRDefault="00D764F4" w:rsidP="006D3B28">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20E2876E" w14:textId="079B6819" w:rsidR="00D764F4" w:rsidRDefault="00D764F4" w:rsidP="006D3B28">
            <w:pPr>
              <w:pStyle w:val="TAC"/>
              <w:rPr>
                <w:rFonts w:cs="Arial"/>
                <w:lang w:eastAsia="zh-CN"/>
              </w:rPr>
            </w:pPr>
            <w:r>
              <w:rPr>
                <w:rFonts w:cs="Arial"/>
                <w:lang w:eastAsia="zh-CN"/>
              </w:rPr>
              <w:t>2 Hz</w:t>
            </w:r>
          </w:p>
        </w:tc>
        <w:tc>
          <w:tcPr>
            <w:tcW w:w="784" w:type="dxa"/>
            <w:vAlign w:val="center"/>
          </w:tcPr>
          <w:p w14:paraId="2D724407" w14:textId="5DA13401" w:rsidR="00D764F4" w:rsidRDefault="00D764F4" w:rsidP="006D3B28">
            <w:pPr>
              <w:pStyle w:val="TAC"/>
              <w:rPr>
                <w:rFonts w:cs="Arial"/>
                <w:lang w:eastAsia="zh-CN"/>
              </w:rPr>
            </w:pPr>
            <w:r>
              <w:rPr>
                <w:rFonts w:cs="Arial"/>
                <w:lang w:eastAsia="zh-CN"/>
              </w:rPr>
              <w:t>4</w:t>
            </w:r>
          </w:p>
        </w:tc>
        <w:tc>
          <w:tcPr>
            <w:tcW w:w="890" w:type="dxa"/>
            <w:vAlign w:val="center"/>
          </w:tcPr>
          <w:p w14:paraId="13A89BCF" w14:textId="1FEF631A" w:rsidR="00D764F4" w:rsidRPr="00340914" w:rsidRDefault="00D764F4" w:rsidP="006D3B28">
            <w:pPr>
              <w:pStyle w:val="TAC"/>
              <w:rPr>
                <w:rFonts w:cs="Arial"/>
                <w:lang w:eastAsia="zh-CN"/>
              </w:rPr>
            </w:pPr>
            <w:r>
              <w:rPr>
                <w:rFonts w:cs="Arial"/>
                <w:lang w:eastAsia="zh-CN"/>
              </w:rPr>
              <w:t>4</w:t>
            </w:r>
          </w:p>
        </w:tc>
        <w:tc>
          <w:tcPr>
            <w:tcW w:w="824" w:type="dxa"/>
            <w:vAlign w:val="center"/>
          </w:tcPr>
          <w:p w14:paraId="466E10D1" w14:textId="77777777" w:rsidR="00D764F4" w:rsidRPr="00340914" w:rsidRDefault="00D764F4" w:rsidP="006D3B28">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0787F9BF" w14:textId="599DB7B3" w:rsidR="00D764F4" w:rsidRDefault="00D764F4" w:rsidP="006D3B28">
            <w:pPr>
              <w:pStyle w:val="TAC"/>
              <w:rPr>
                <w:rFonts w:cs="Arial"/>
                <w:lang w:eastAsia="zh-CN"/>
              </w:rPr>
            </w:pPr>
            <w:r>
              <w:rPr>
                <w:rFonts w:cs="Arial"/>
                <w:lang w:eastAsia="zh-CN"/>
              </w:rPr>
              <w:t>-3.56</w:t>
            </w:r>
          </w:p>
        </w:tc>
      </w:tr>
      <w:tr w:rsidR="00D764F4" w14:paraId="79EDB223" w14:textId="77777777" w:rsidTr="006D3B28">
        <w:trPr>
          <w:trHeight w:val="590"/>
          <w:jc w:val="center"/>
        </w:trPr>
        <w:tc>
          <w:tcPr>
            <w:tcW w:w="822" w:type="dxa"/>
            <w:vAlign w:val="center"/>
          </w:tcPr>
          <w:p w14:paraId="2E47C2B8" w14:textId="77777777" w:rsidR="00D764F4" w:rsidRDefault="00D764F4" w:rsidP="006D3B28">
            <w:pPr>
              <w:pStyle w:val="TAC"/>
              <w:rPr>
                <w:rFonts w:cs="Arial"/>
                <w:lang w:eastAsia="zh-CN"/>
              </w:rPr>
            </w:pPr>
            <w:r>
              <w:rPr>
                <w:rFonts w:cs="Arial" w:hint="eastAsia"/>
                <w:lang w:eastAsia="zh-CN"/>
              </w:rPr>
              <w:t>1</w:t>
            </w:r>
          </w:p>
        </w:tc>
        <w:tc>
          <w:tcPr>
            <w:tcW w:w="823" w:type="dxa"/>
            <w:vAlign w:val="center"/>
          </w:tcPr>
          <w:p w14:paraId="1205D0F5" w14:textId="69BB9D98" w:rsidR="00D764F4" w:rsidRDefault="00D764F4" w:rsidP="006D3B28">
            <w:pPr>
              <w:pStyle w:val="TAC"/>
              <w:rPr>
                <w:rFonts w:cs="Arial"/>
                <w:lang w:eastAsia="zh-CN"/>
              </w:rPr>
            </w:pPr>
            <w:r>
              <w:rPr>
                <w:rFonts w:cs="Arial"/>
                <w:lang w:eastAsia="zh-CN"/>
              </w:rPr>
              <w:t>1</w:t>
            </w:r>
          </w:p>
        </w:tc>
        <w:tc>
          <w:tcPr>
            <w:tcW w:w="906" w:type="dxa"/>
            <w:vAlign w:val="center"/>
          </w:tcPr>
          <w:p w14:paraId="042DFEC1" w14:textId="77777777" w:rsidR="00D764F4" w:rsidRDefault="00D764F4" w:rsidP="006D3B28">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7392EAFB" w14:textId="77777777" w:rsidR="00D764F4" w:rsidRDefault="00D764F4" w:rsidP="006D3B28">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664D9A37" w14:textId="77777777" w:rsidR="00D764F4" w:rsidRDefault="00D764F4" w:rsidP="006D3B28">
            <w:pPr>
              <w:pStyle w:val="TAL"/>
              <w:jc w:val="center"/>
              <w:rPr>
                <w:rFonts w:cs="Arial"/>
                <w:lang w:eastAsia="zh-CN"/>
              </w:rPr>
            </w:pPr>
            <w:r>
              <w:rPr>
                <w:rFonts w:cs="Arial" w:hint="eastAsia"/>
                <w:lang w:eastAsia="zh-CN"/>
              </w:rPr>
              <w:t>N</w:t>
            </w:r>
            <w:r>
              <w:rPr>
                <w:rFonts w:cs="Arial"/>
                <w:lang w:eastAsia="zh-CN"/>
              </w:rPr>
              <w:t>TN-TDLA100-1</w:t>
            </w:r>
          </w:p>
        </w:tc>
        <w:tc>
          <w:tcPr>
            <w:tcW w:w="686" w:type="dxa"/>
            <w:vAlign w:val="center"/>
          </w:tcPr>
          <w:p w14:paraId="4A2213B6" w14:textId="77777777" w:rsidR="00D764F4" w:rsidRDefault="00D764F4" w:rsidP="006D3B28">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185AFDE5" w14:textId="2EBD2726" w:rsidR="00D764F4" w:rsidRDefault="00D764F4" w:rsidP="006D3B28">
            <w:pPr>
              <w:pStyle w:val="TAC"/>
              <w:rPr>
                <w:rFonts w:cs="Arial"/>
                <w:lang w:eastAsia="zh-CN"/>
              </w:rPr>
            </w:pPr>
            <w:r>
              <w:rPr>
                <w:rFonts w:cs="Arial"/>
                <w:lang w:eastAsia="zh-CN"/>
              </w:rPr>
              <w:t>4 Hz</w:t>
            </w:r>
          </w:p>
        </w:tc>
        <w:tc>
          <w:tcPr>
            <w:tcW w:w="784" w:type="dxa"/>
            <w:vAlign w:val="center"/>
          </w:tcPr>
          <w:p w14:paraId="75CAE652" w14:textId="4BD9957B" w:rsidR="00D764F4" w:rsidRDefault="00D764F4" w:rsidP="006D3B28">
            <w:pPr>
              <w:pStyle w:val="TAC"/>
              <w:rPr>
                <w:rFonts w:cs="Arial"/>
                <w:lang w:eastAsia="zh-CN"/>
              </w:rPr>
            </w:pPr>
            <w:r>
              <w:rPr>
                <w:rFonts w:cs="Arial"/>
                <w:lang w:eastAsia="zh-CN"/>
              </w:rPr>
              <w:t>8</w:t>
            </w:r>
          </w:p>
        </w:tc>
        <w:tc>
          <w:tcPr>
            <w:tcW w:w="890" w:type="dxa"/>
            <w:vAlign w:val="center"/>
          </w:tcPr>
          <w:p w14:paraId="03F2D779" w14:textId="5DA878C4" w:rsidR="00D764F4" w:rsidRDefault="00D764F4" w:rsidP="006D3B28">
            <w:pPr>
              <w:pStyle w:val="TAC"/>
              <w:rPr>
                <w:rFonts w:cs="Arial"/>
                <w:lang w:eastAsia="zh-CN"/>
              </w:rPr>
            </w:pPr>
            <w:r>
              <w:rPr>
                <w:rFonts w:cs="Arial"/>
                <w:lang w:eastAsia="zh-CN"/>
              </w:rPr>
              <w:t>8</w:t>
            </w:r>
          </w:p>
        </w:tc>
        <w:tc>
          <w:tcPr>
            <w:tcW w:w="824" w:type="dxa"/>
            <w:vAlign w:val="center"/>
          </w:tcPr>
          <w:p w14:paraId="1640DDDA" w14:textId="77777777" w:rsidR="00D764F4" w:rsidRDefault="00D764F4" w:rsidP="006D3B28">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518BC411" w14:textId="48453D45" w:rsidR="00D764F4" w:rsidRDefault="00D764F4" w:rsidP="006D3B28">
            <w:pPr>
              <w:pStyle w:val="TAC"/>
              <w:rPr>
                <w:rFonts w:cs="Arial"/>
                <w:lang w:eastAsia="zh-CN"/>
              </w:rPr>
            </w:pPr>
            <w:r>
              <w:rPr>
                <w:rFonts w:cs="Arial"/>
                <w:lang w:eastAsia="zh-CN"/>
              </w:rPr>
              <w:t>-3.95</w:t>
            </w:r>
          </w:p>
        </w:tc>
      </w:tr>
      <w:tr w:rsidR="00D764F4" w14:paraId="503F8AF5" w14:textId="77777777" w:rsidTr="006D3B28">
        <w:trPr>
          <w:trHeight w:val="590"/>
          <w:jc w:val="center"/>
        </w:trPr>
        <w:tc>
          <w:tcPr>
            <w:tcW w:w="822" w:type="dxa"/>
            <w:vAlign w:val="center"/>
          </w:tcPr>
          <w:p w14:paraId="2ED7F37C" w14:textId="77777777" w:rsidR="00D764F4" w:rsidRDefault="00D764F4" w:rsidP="006D3B28">
            <w:pPr>
              <w:pStyle w:val="TAC"/>
              <w:rPr>
                <w:rFonts w:cs="Arial"/>
                <w:lang w:eastAsia="zh-CN"/>
              </w:rPr>
            </w:pPr>
            <w:r>
              <w:rPr>
                <w:rFonts w:cs="Arial" w:hint="eastAsia"/>
                <w:lang w:eastAsia="zh-CN"/>
              </w:rPr>
              <w:t>1</w:t>
            </w:r>
          </w:p>
        </w:tc>
        <w:tc>
          <w:tcPr>
            <w:tcW w:w="823" w:type="dxa"/>
            <w:vAlign w:val="center"/>
          </w:tcPr>
          <w:p w14:paraId="2DA49ECF" w14:textId="6C06A8A5" w:rsidR="00D764F4" w:rsidRDefault="00D764F4" w:rsidP="006D3B28">
            <w:pPr>
              <w:pStyle w:val="TAC"/>
              <w:rPr>
                <w:rFonts w:cs="Arial"/>
                <w:lang w:eastAsia="zh-CN"/>
              </w:rPr>
            </w:pPr>
            <w:r>
              <w:rPr>
                <w:rFonts w:cs="Arial"/>
                <w:lang w:eastAsia="zh-CN"/>
              </w:rPr>
              <w:t>1</w:t>
            </w:r>
          </w:p>
        </w:tc>
        <w:tc>
          <w:tcPr>
            <w:tcW w:w="906" w:type="dxa"/>
            <w:vAlign w:val="center"/>
          </w:tcPr>
          <w:p w14:paraId="1F6D3EF9" w14:textId="77777777" w:rsidR="00D764F4" w:rsidRDefault="00D764F4" w:rsidP="006D3B28">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3D158CC8" w14:textId="77777777" w:rsidR="00D764F4" w:rsidRDefault="00D764F4" w:rsidP="006D3B28">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EC6A294" w14:textId="77777777" w:rsidR="00D764F4" w:rsidRDefault="00D764F4" w:rsidP="006D3B28">
            <w:pPr>
              <w:pStyle w:val="TAL"/>
              <w:jc w:val="center"/>
              <w:rPr>
                <w:rFonts w:cs="Arial"/>
                <w:lang w:eastAsia="zh-CN"/>
              </w:rPr>
            </w:pPr>
            <w:r>
              <w:rPr>
                <w:rFonts w:cs="Arial" w:hint="eastAsia"/>
                <w:lang w:eastAsia="zh-CN"/>
              </w:rPr>
              <w:t>N</w:t>
            </w:r>
            <w:r>
              <w:rPr>
                <w:rFonts w:cs="Arial"/>
                <w:lang w:eastAsia="zh-CN"/>
              </w:rPr>
              <w:t>TN-TDLC5-1</w:t>
            </w:r>
          </w:p>
        </w:tc>
        <w:tc>
          <w:tcPr>
            <w:tcW w:w="686" w:type="dxa"/>
            <w:vAlign w:val="center"/>
          </w:tcPr>
          <w:p w14:paraId="25580460" w14:textId="77777777" w:rsidR="00D764F4" w:rsidRDefault="00D764F4" w:rsidP="006D3B28">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3CAC8D0C" w14:textId="3AA33539" w:rsidR="00D764F4" w:rsidRDefault="00D764F4" w:rsidP="006D3B28">
            <w:pPr>
              <w:pStyle w:val="TAC"/>
              <w:rPr>
                <w:rFonts w:cs="Arial"/>
                <w:lang w:eastAsia="zh-CN"/>
              </w:rPr>
            </w:pPr>
            <w:r>
              <w:rPr>
                <w:rFonts w:cs="Arial"/>
                <w:lang w:eastAsia="zh-CN"/>
              </w:rPr>
              <w:t>4 Hz</w:t>
            </w:r>
          </w:p>
        </w:tc>
        <w:tc>
          <w:tcPr>
            <w:tcW w:w="784" w:type="dxa"/>
            <w:vAlign w:val="center"/>
          </w:tcPr>
          <w:p w14:paraId="42ABEBB6" w14:textId="43803E8C" w:rsidR="00D764F4" w:rsidRDefault="00D764F4" w:rsidP="006D3B28">
            <w:pPr>
              <w:pStyle w:val="TAC"/>
              <w:rPr>
                <w:rFonts w:cs="Arial"/>
                <w:lang w:eastAsia="zh-CN"/>
              </w:rPr>
            </w:pPr>
            <w:r>
              <w:rPr>
                <w:rFonts w:cs="Arial"/>
                <w:lang w:eastAsia="zh-CN"/>
              </w:rPr>
              <w:t>8</w:t>
            </w:r>
          </w:p>
        </w:tc>
        <w:tc>
          <w:tcPr>
            <w:tcW w:w="890" w:type="dxa"/>
            <w:vAlign w:val="center"/>
          </w:tcPr>
          <w:p w14:paraId="587E839A" w14:textId="6665FE5B" w:rsidR="00D764F4" w:rsidRDefault="00D764F4" w:rsidP="006D3B28">
            <w:pPr>
              <w:pStyle w:val="TAC"/>
              <w:rPr>
                <w:rFonts w:cs="Arial"/>
                <w:lang w:eastAsia="zh-CN"/>
              </w:rPr>
            </w:pPr>
            <w:r>
              <w:rPr>
                <w:rFonts w:cs="Arial"/>
                <w:lang w:eastAsia="zh-CN"/>
              </w:rPr>
              <w:t>8</w:t>
            </w:r>
          </w:p>
        </w:tc>
        <w:tc>
          <w:tcPr>
            <w:tcW w:w="824" w:type="dxa"/>
            <w:vAlign w:val="center"/>
          </w:tcPr>
          <w:p w14:paraId="088B86A9" w14:textId="77777777" w:rsidR="00D764F4" w:rsidRDefault="00D764F4" w:rsidP="006D3B28">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6BB9C175" w14:textId="3D4D3FD6" w:rsidR="00D764F4" w:rsidRDefault="00D764F4" w:rsidP="006D3B28">
            <w:pPr>
              <w:pStyle w:val="TAC"/>
              <w:rPr>
                <w:rFonts w:cs="Arial"/>
                <w:lang w:eastAsia="zh-CN"/>
              </w:rPr>
            </w:pPr>
            <w:r>
              <w:rPr>
                <w:rFonts w:cs="Arial"/>
                <w:lang w:eastAsia="zh-CN"/>
              </w:rPr>
              <w:t>-6.46</w:t>
            </w:r>
          </w:p>
        </w:tc>
      </w:tr>
    </w:tbl>
    <w:p w14:paraId="6157EF37" w14:textId="77777777" w:rsidR="00D764F4" w:rsidRDefault="00D764F4" w:rsidP="0022791D">
      <w:pPr>
        <w:jc w:val="center"/>
        <w:rPr>
          <w:lang w:eastAsia="zh-CN"/>
        </w:rPr>
      </w:pPr>
    </w:p>
    <w:p w14:paraId="03BAD6FA" w14:textId="6C1CF0B5" w:rsidR="00451A06" w:rsidRPr="00340914" w:rsidRDefault="0022791D" w:rsidP="00451A06">
      <w:pPr>
        <w:jc w:val="center"/>
        <w:rPr>
          <w:lang w:eastAsia="zh-CN"/>
        </w:rPr>
      </w:pPr>
      <w:r>
        <w:rPr>
          <w:lang w:eastAsia="zh-CN"/>
        </w:rPr>
        <w:t>Table 5:  Initial simulation results for NPUSCH 1 with 15KHz SCS, and multiple tones scenario</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451A06" w:rsidRPr="003132BB" w14:paraId="7DB73103" w14:textId="77777777" w:rsidTr="006D3B28">
        <w:trPr>
          <w:trHeight w:val="1444"/>
          <w:jc w:val="center"/>
        </w:trPr>
        <w:tc>
          <w:tcPr>
            <w:tcW w:w="744" w:type="dxa"/>
            <w:vAlign w:val="center"/>
          </w:tcPr>
          <w:p w14:paraId="3ED32069" w14:textId="77777777" w:rsidR="00451A06" w:rsidRPr="003132BB" w:rsidRDefault="00451A06" w:rsidP="006D3B28">
            <w:pPr>
              <w:pStyle w:val="TAH"/>
              <w:rPr>
                <w:rFonts w:cs="Arial"/>
              </w:rPr>
            </w:pPr>
            <w:r w:rsidRPr="003132BB">
              <w:rPr>
                <w:rFonts w:cs="Arial"/>
              </w:rPr>
              <w:t xml:space="preserve">Number of </w:t>
            </w:r>
            <w:r w:rsidRPr="003132BB">
              <w:rPr>
                <w:rFonts w:cs="Arial"/>
                <w:lang w:eastAsia="zh-CN"/>
              </w:rPr>
              <w:t>T</w:t>
            </w:r>
            <w:r w:rsidRPr="003132BB">
              <w:rPr>
                <w:rFonts w:cs="Arial"/>
              </w:rPr>
              <w:t>X antennas</w:t>
            </w:r>
          </w:p>
        </w:tc>
        <w:tc>
          <w:tcPr>
            <w:tcW w:w="744" w:type="dxa"/>
            <w:vAlign w:val="center"/>
          </w:tcPr>
          <w:p w14:paraId="448F2486" w14:textId="77777777" w:rsidR="00451A06" w:rsidRPr="003132BB" w:rsidRDefault="00451A06" w:rsidP="006D3B28">
            <w:pPr>
              <w:pStyle w:val="TAH"/>
              <w:rPr>
                <w:rFonts w:cs="Arial"/>
              </w:rPr>
            </w:pPr>
            <w:r w:rsidRPr="003132BB">
              <w:rPr>
                <w:rFonts w:cs="Arial"/>
              </w:rPr>
              <w:t>Number of RX antennas</w:t>
            </w:r>
          </w:p>
        </w:tc>
        <w:tc>
          <w:tcPr>
            <w:tcW w:w="1297" w:type="dxa"/>
            <w:vAlign w:val="center"/>
          </w:tcPr>
          <w:p w14:paraId="4279145A" w14:textId="77777777" w:rsidR="00451A06" w:rsidRPr="003132BB" w:rsidRDefault="00451A06" w:rsidP="006D3B28">
            <w:pPr>
              <w:pStyle w:val="TAH"/>
              <w:rPr>
                <w:rFonts w:cs="Arial"/>
                <w:lang w:eastAsia="zh-CN"/>
              </w:rPr>
            </w:pPr>
            <w:r w:rsidRPr="003132BB">
              <w:rPr>
                <w:rFonts w:cs="Arial"/>
              </w:rPr>
              <w:t>Propagation conditions (Annex D)</w:t>
            </w:r>
          </w:p>
        </w:tc>
        <w:tc>
          <w:tcPr>
            <w:tcW w:w="1080" w:type="dxa"/>
            <w:vAlign w:val="center"/>
          </w:tcPr>
          <w:p w14:paraId="3A0E9B36" w14:textId="77777777" w:rsidR="00451A06" w:rsidRPr="003132BB" w:rsidRDefault="00451A06" w:rsidP="006D3B28">
            <w:pPr>
              <w:pStyle w:val="TAH"/>
              <w:rPr>
                <w:rFonts w:cs="Arial"/>
              </w:rPr>
            </w:pPr>
            <w:r w:rsidRPr="003132BB">
              <w:rPr>
                <w:rFonts w:cs="Arial"/>
                <w:lang w:eastAsia="zh-CN"/>
              </w:rPr>
              <w:t>Number of allocated subcarriers</w:t>
            </w:r>
          </w:p>
        </w:tc>
        <w:tc>
          <w:tcPr>
            <w:tcW w:w="1170" w:type="dxa"/>
            <w:vAlign w:val="center"/>
          </w:tcPr>
          <w:p w14:paraId="5D652A47" w14:textId="77777777" w:rsidR="00451A06" w:rsidRPr="003132BB" w:rsidRDefault="00451A06" w:rsidP="006D3B28">
            <w:pPr>
              <w:pStyle w:val="TAH"/>
              <w:rPr>
                <w:rFonts w:cs="Arial"/>
                <w:lang w:eastAsia="zh-CN"/>
              </w:rPr>
            </w:pPr>
            <w:r w:rsidRPr="003132BB">
              <w:rPr>
                <w:rFonts w:cs="Arial"/>
                <w:lang w:eastAsia="zh-CN"/>
              </w:rPr>
              <w:t>Subcarrier spacing</w:t>
            </w:r>
          </w:p>
        </w:tc>
        <w:tc>
          <w:tcPr>
            <w:tcW w:w="990" w:type="dxa"/>
            <w:vAlign w:val="center"/>
          </w:tcPr>
          <w:p w14:paraId="0D13C076" w14:textId="77777777" w:rsidR="00451A06" w:rsidRPr="003132BB" w:rsidRDefault="00451A06" w:rsidP="006D3B28">
            <w:pPr>
              <w:pStyle w:val="TAH"/>
              <w:rPr>
                <w:rFonts w:cs="Arial"/>
                <w:lang w:eastAsia="zh-CN"/>
              </w:rPr>
            </w:pPr>
            <w:r w:rsidRPr="003132BB">
              <w:rPr>
                <w:rFonts w:cs="Arial"/>
                <w:lang w:eastAsia="zh-CN"/>
              </w:rPr>
              <w:t>Frequency offset</w:t>
            </w:r>
          </w:p>
        </w:tc>
        <w:tc>
          <w:tcPr>
            <w:tcW w:w="1170" w:type="dxa"/>
            <w:vAlign w:val="center"/>
          </w:tcPr>
          <w:p w14:paraId="49CB1A1A" w14:textId="08334E5B" w:rsidR="00451A06" w:rsidRPr="003132BB" w:rsidRDefault="00451A06" w:rsidP="006D3B28">
            <w:pPr>
              <w:pStyle w:val="TAH"/>
              <w:rPr>
                <w:rFonts w:cs="Arial"/>
                <w:lang w:eastAsia="zh-CN"/>
              </w:rPr>
            </w:pPr>
            <w:r w:rsidRPr="003132BB">
              <w:rPr>
                <w:rFonts w:cs="Arial"/>
                <w:lang w:eastAsia="zh-CN"/>
              </w:rPr>
              <w:t>Tx</w:t>
            </w:r>
            <w:r>
              <w:rPr>
                <w:rFonts w:cs="Arial"/>
                <w:lang w:eastAsia="zh-CN"/>
              </w:rPr>
              <w:t xml:space="preserve"> </w:t>
            </w:r>
            <w:r w:rsidRPr="003132BB">
              <w:rPr>
                <w:rFonts w:cs="Arial"/>
                <w:lang w:eastAsia="zh-CN"/>
              </w:rPr>
              <w:t>Duration</w:t>
            </w:r>
          </w:p>
        </w:tc>
        <w:tc>
          <w:tcPr>
            <w:tcW w:w="900" w:type="dxa"/>
            <w:vAlign w:val="center"/>
          </w:tcPr>
          <w:p w14:paraId="0FB529DF" w14:textId="77777777" w:rsidR="00451A06" w:rsidRPr="003132BB" w:rsidRDefault="00451A06" w:rsidP="006D3B28">
            <w:pPr>
              <w:pStyle w:val="TAH"/>
              <w:rPr>
                <w:rFonts w:cs="Arial"/>
                <w:lang w:eastAsia="zh-CN"/>
              </w:rPr>
            </w:pPr>
            <w:r w:rsidRPr="003132BB">
              <w:rPr>
                <w:rFonts w:cs="Arial"/>
                <w:lang w:eastAsia="zh-CN"/>
              </w:rPr>
              <w:t>Repetition number</w:t>
            </w:r>
          </w:p>
        </w:tc>
        <w:tc>
          <w:tcPr>
            <w:tcW w:w="804" w:type="dxa"/>
            <w:vAlign w:val="center"/>
          </w:tcPr>
          <w:p w14:paraId="3413FBFF" w14:textId="77777777" w:rsidR="00451A06" w:rsidRPr="003132BB" w:rsidRDefault="00451A06" w:rsidP="006D3B28">
            <w:pPr>
              <w:pStyle w:val="TAH"/>
              <w:rPr>
                <w:rFonts w:cs="Arial"/>
              </w:rPr>
            </w:pPr>
            <w:r w:rsidRPr="003132BB">
              <w:rPr>
                <w:rFonts w:cs="Arial"/>
              </w:rPr>
              <w:t>SNR [dB]</w:t>
            </w:r>
          </w:p>
        </w:tc>
      </w:tr>
      <w:tr w:rsidR="00451A06" w:rsidRPr="00340914" w14:paraId="505FA5CF" w14:textId="77777777" w:rsidTr="006D3B28">
        <w:trPr>
          <w:trHeight w:val="492"/>
          <w:jc w:val="center"/>
        </w:trPr>
        <w:tc>
          <w:tcPr>
            <w:tcW w:w="744" w:type="dxa"/>
            <w:vAlign w:val="center"/>
          </w:tcPr>
          <w:p w14:paraId="77E035F3" w14:textId="77777777" w:rsidR="00451A06" w:rsidRPr="00340914" w:rsidRDefault="00451A06" w:rsidP="006D3B28">
            <w:pPr>
              <w:pStyle w:val="TAC"/>
              <w:rPr>
                <w:rFonts w:cs="Arial"/>
                <w:lang w:eastAsia="zh-CN"/>
              </w:rPr>
            </w:pPr>
            <w:r w:rsidRPr="00340914">
              <w:rPr>
                <w:rFonts w:cs="Arial" w:hint="eastAsia"/>
                <w:lang w:eastAsia="zh-CN"/>
              </w:rPr>
              <w:t>1</w:t>
            </w:r>
          </w:p>
        </w:tc>
        <w:tc>
          <w:tcPr>
            <w:tcW w:w="744" w:type="dxa"/>
            <w:vAlign w:val="center"/>
          </w:tcPr>
          <w:p w14:paraId="6F82A0D6" w14:textId="77777777" w:rsidR="00451A06" w:rsidRPr="00340914" w:rsidRDefault="00451A06" w:rsidP="006D3B28">
            <w:pPr>
              <w:pStyle w:val="TAC"/>
              <w:rPr>
                <w:rFonts w:cs="Arial"/>
                <w:lang w:eastAsia="zh-CN"/>
              </w:rPr>
            </w:pPr>
            <w:r>
              <w:rPr>
                <w:rFonts w:cs="Arial"/>
                <w:lang w:eastAsia="zh-CN"/>
              </w:rPr>
              <w:t>1</w:t>
            </w:r>
          </w:p>
        </w:tc>
        <w:tc>
          <w:tcPr>
            <w:tcW w:w="1297" w:type="dxa"/>
            <w:vAlign w:val="center"/>
          </w:tcPr>
          <w:p w14:paraId="016131CC" w14:textId="77777777" w:rsidR="00451A06" w:rsidRPr="00340914" w:rsidRDefault="00451A06" w:rsidP="006D3B28">
            <w:pPr>
              <w:pStyle w:val="TAC"/>
              <w:rPr>
                <w:rFonts w:cs="Arial"/>
                <w:lang w:eastAsia="zh-CN"/>
              </w:rPr>
            </w:pPr>
            <w:r>
              <w:rPr>
                <w:rFonts w:cs="Arial"/>
                <w:lang w:eastAsia="zh-CN"/>
              </w:rPr>
              <w:t>NTN-TDLA100-1</w:t>
            </w:r>
          </w:p>
        </w:tc>
        <w:tc>
          <w:tcPr>
            <w:tcW w:w="1080" w:type="dxa"/>
            <w:vAlign w:val="center"/>
          </w:tcPr>
          <w:p w14:paraId="08C022EC" w14:textId="144A0E87" w:rsidR="00451A06" w:rsidRPr="00340914" w:rsidRDefault="00451A06" w:rsidP="006D3B28">
            <w:pPr>
              <w:pStyle w:val="TAC"/>
              <w:rPr>
                <w:rFonts w:cs="Arial"/>
                <w:lang w:eastAsia="zh-CN"/>
              </w:rPr>
            </w:pPr>
            <w:r>
              <w:rPr>
                <w:rFonts w:cs="Arial"/>
                <w:lang w:eastAsia="zh-CN"/>
              </w:rPr>
              <w:t>1</w:t>
            </w:r>
          </w:p>
        </w:tc>
        <w:tc>
          <w:tcPr>
            <w:tcW w:w="1170" w:type="dxa"/>
            <w:vAlign w:val="center"/>
          </w:tcPr>
          <w:p w14:paraId="4E0879F9" w14:textId="77777777" w:rsidR="00451A06" w:rsidRPr="00340914" w:rsidRDefault="00451A06" w:rsidP="006D3B28">
            <w:pPr>
              <w:pStyle w:val="TAC"/>
              <w:rPr>
                <w:rFonts w:cs="Arial"/>
                <w:lang w:eastAsia="zh-CN"/>
              </w:rPr>
            </w:pPr>
            <w:r>
              <w:rPr>
                <w:rFonts w:cs="Arial"/>
                <w:lang w:eastAsia="zh-CN"/>
              </w:rPr>
              <w:t>15KHz</w:t>
            </w:r>
          </w:p>
        </w:tc>
        <w:tc>
          <w:tcPr>
            <w:tcW w:w="990" w:type="dxa"/>
            <w:vAlign w:val="center"/>
          </w:tcPr>
          <w:p w14:paraId="363C1A50" w14:textId="2DC5E775" w:rsidR="00451A06" w:rsidRPr="00340914" w:rsidRDefault="00451A06" w:rsidP="006D3B28">
            <w:pPr>
              <w:pStyle w:val="TAC"/>
              <w:rPr>
                <w:rFonts w:cs="Arial"/>
                <w:lang w:eastAsia="zh-CN"/>
              </w:rPr>
            </w:pPr>
            <w:r>
              <w:rPr>
                <w:rFonts w:cs="Arial"/>
                <w:lang w:eastAsia="zh-CN"/>
              </w:rPr>
              <w:t>4 Hz</w:t>
            </w:r>
          </w:p>
        </w:tc>
        <w:tc>
          <w:tcPr>
            <w:tcW w:w="1170" w:type="dxa"/>
            <w:vAlign w:val="center"/>
          </w:tcPr>
          <w:p w14:paraId="3ACA50EB" w14:textId="63493FC3" w:rsidR="00451A06" w:rsidRPr="00340914" w:rsidRDefault="00451A06" w:rsidP="006D3B28">
            <w:pPr>
              <w:pStyle w:val="TAC"/>
              <w:rPr>
                <w:rFonts w:cs="Arial"/>
                <w:lang w:eastAsia="zh-CN"/>
              </w:rPr>
            </w:pPr>
            <w:r>
              <w:rPr>
                <w:rFonts w:cs="Arial"/>
                <w:lang w:eastAsia="zh-CN"/>
              </w:rPr>
              <w:t>8</w:t>
            </w:r>
          </w:p>
        </w:tc>
        <w:tc>
          <w:tcPr>
            <w:tcW w:w="900" w:type="dxa"/>
            <w:vAlign w:val="center"/>
          </w:tcPr>
          <w:p w14:paraId="7E8F29C0" w14:textId="6FEB96E0" w:rsidR="00451A06" w:rsidRPr="00340914" w:rsidRDefault="00451A06" w:rsidP="006D3B28">
            <w:pPr>
              <w:pStyle w:val="TAC"/>
              <w:rPr>
                <w:rFonts w:cs="Arial"/>
                <w:lang w:eastAsia="zh-CN"/>
              </w:rPr>
            </w:pPr>
            <w:r>
              <w:rPr>
                <w:rFonts w:cs="Arial"/>
                <w:lang w:eastAsia="zh-CN"/>
              </w:rPr>
              <w:t>4</w:t>
            </w:r>
          </w:p>
        </w:tc>
        <w:tc>
          <w:tcPr>
            <w:tcW w:w="804" w:type="dxa"/>
            <w:vAlign w:val="center"/>
          </w:tcPr>
          <w:p w14:paraId="5541978B" w14:textId="14787493" w:rsidR="00451A06" w:rsidRPr="00340914" w:rsidRDefault="00451A06" w:rsidP="006D3B28">
            <w:pPr>
              <w:pStyle w:val="TAC"/>
              <w:rPr>
                <w:rFonts w:cs="Arial"/>
                <w:lang w:eastAsia="zh-CN"/>
              </w:rPr>
            </w:pPr>
            <w:r>
              <w:rPr>
                <w:rFonts w:cs="Arial"/>
                <w:lang w:eastAsia="zh-CN"/>
              </w:rPr>
              <w:t>5.82</w:t>
            </w:r>
          </w:p>
        </w:tc>
      </w:tr>
    </w:tbl>
    <w:p w14:paraId="5142EE41" w14:textId="0FBB0537" w:rsidR="00451A06" w:rsidRDefault="00451A06" w:rsidP="00A5663D">
      <w:pPr>
        <w:jc w:val="both"/>
        <w:rPr>
          <w:b/>
          <w:bCs/>
          <w:lang w:eastAsia="zh-CN"/>
        </w:rPr>
      </w:pPr>
    </w:p>
    <w:p w14:paraId="2E582291" w14:textId="4173290D" w:rsidR="00451A06" w:rsidRPr="00340914" w:rsidRDefault="00451A06" w:rsidP="00451A06">
      <w:pPr>
        <w:jc w:val="center"/>
        <w:rPr>
          <w:lang w:eastAsia="zh-CN"/>
        </w:rPr>
      </w:pPr>
      <w:r>
        <w:rPr>
          <w:lang w:eastAsia="zh-CN"/>
        </w:rPr>
        <w:t xml:space="preserve">Table 6:  Initial simulation results for NPRACH requirement in TDD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041"/>
        <w:gridCol w:w="1058"/>
        <w:gridCol w:w="1112"/>
        <w:gridCol w:w="1514"/>
        <w:gridCol w:w="1066"/>
        <w:gridCol w:w="1548"/>
        <w:gridCol w:w="1684"/>
      </w:tblGrid>
      <w:tr w:rsidR="00451A06" w:rsidRPr="00340914" w14:paraId="081075D2" w14:textId="77777777" w:rsidTr="00405A23">
        <w:trPr>
          <w:trHeight w:val="415"/>
        </w:trPr>
        <w:tc>
          <w:tcPr>
            <w:tcW w:w="1037" w:type="dxa"/>
            <w:vMerge w:val="restart"/>
          </w:tcPr>
          <w:p w14:paraId="71B69C94" w14:textId="77777777" w:rsidR="00451A06" w:rsidRPr="00340914" w:rsidRDefault="00451A06" w:rsidP="006D3B28">
            <w:pPr>
              <w:pStyle w:val="TAH"/>
              <w:rPr>
                <w:rFonts w:cs="Arial"/>
                <w:bCs/>
                <w:szCs w:val="18"/>
                <w:lang w:eastAsia="ja-JP"/>
              </w:rPr>
            </w:pPr>
            <w:r w:rsidRPr="00340914">
              <w:rPr>
                <w:rFonts w:cs="Arial" w:hint="eastAsia"/>
                <w:bCs/>
                <w:szCs w:val="18"/>
                <w:lang w:eastAsia="ja-JP"/>
              </w:rPr>
              <w:t>Number of TX antennas</w:t>
            </w:r>
          </w:p>
        </w:tc>
        <w:tc>
          <w:tcPr>
            <w:tcW w:w="1041" w:type="dxa"/>
            <w:vMerge w:val="restart"/>
          </w:tcPr>
          <w:p w14:paraId="05A1CC8F" w14:textId="77777777" w:rsidR="00451A06" w:rsidRPr="00340914" w:rsidRDefault="00451A06" w:rsidP="006D3B28">
            <w:pPr>
              <w:pStyle w:val="TAH"/>
              <w:rPr>
                <w:rFonts w:cs="Arial"/>
                <w:bCs/>
                <w:szCs w:val="18"/>
                <w:lang w:eastAsia="ja-JP"/>
              </w:rPr>
            </w:pPr>
            <w:r w:rsidRPr="00340914">
              <w:rPr>
                <w:rFonts w:cs="Arial" w:hint="eastAsia"/>
                <w:bCs/>
                <w:szCs w:val="18"/>
                <w:lang w:eastAsia="ja-JP"/>
              </w:rPr>
              <w:t>Number of RX antennas</w:t>
            </w:r>
          </w:p>
        </w:tc>
        <w:tc>
          <w:tcPr>
            <w:tcW w:w="1058" w:type="dxa"/>
            <w:vMerge w:val="restart"/>
          </w:tcPr>
          <w:p w14:paraId="5D4C8CD9" w14:textId="77777777" w:rsidR="00451A06" w:rsidRDefault="00451A06" w:rsidP="006D3B28">
            <w:pPr>
              <w:pStyle w:val="TAH"/>
              <w:rPr>
                <w:rFonts w:cs="Arial"/>
                <w:bCs/>
                <w:szCs w:val="18"/>
                <w:lang w:eastAsia="zh-CN"/>
              </w:rPr>
            </w:pPr>
            <w:r>
              <w:rPr>
                <w:rFonts w:cs="Arial" w:hint="eastAsia"/>
                <w:bCs/>
                <w:szCs w:val="18"/>
                <w:lang w:eastAsia="zh-CN"/>
              </w:rPr>
              <w:t>T</w:t>
            </w:r>
            <w:r>
              <w:rPr>
                <w:rFonts w:cs="Arial"/>
                <w:bCs/>
                <w:szCs w:val="18"/>
                <w:lang w:eastAsia="zh-CN"/>
              </w:rPr>
              <w:t>x</w:t>
            </w:r>
          </w:p>
          <w:p w14:paraId="2B3147EB" w14:textId="33519EF9" w:rsidR="00451A06" w:rsidRPr="00340914" w:rsidRDefault="00451A06" w:rsidP="006D3B28">
            <w:pPr>
              <w:pStyle w:val="TAH"/>
              <w:rPr>
                <w:rFonts w:cs="Arial"/>
                <w:bCs/>
                <w:szCs w:val="18"/>
                <w:lang w:eastAsia="zh-CN"/>
              </w:rPr>
            </w:pPr>
            <w:r>
              <w:rPr>
                <w:rFonts w:cs="Arial"/>
                <w:bCs/>
                <w:szCs w:val="18"/>
                <w:lang w:eastAsia="zh-CN"/>
              </w:rPr>
              <w:t>Duration</w:t>
            </w:r>
          </w:p>
        </w:tc>
        <w:tc>
          <w:tcPr>
            <w:tcW w:w="1112" w:type="dxa"/>
            <w:vMerge w:val="restart"/>
          </w:tcPr>
          <w:p w14:paraId="1CA0BE2B" w14:textId="7950F729" w:rsidR="00451A06" w:rsidRPr="00340914" w:rsidRDefault="00451A06" w:rsidP="006D3B28">
            <w:pPr>
              <w:pStyle w:val="TAH"/>
              <w:rPr>
                <w:rFonts w:cs="Arial"/>
                <w:bCs/>
                <w:szCs w:val="18"/>
                <w:lang w:eastAsia="zh-CN"/>
              </w:rPr>
            </w:pPr>
            <w:r w:rsidRPr="00340914">
              <w:rPr>
                <w:rFonts w:cs="Arial" w:hint="eastAsia"/>
                <w:bCs/>
                <w:szCs w:val="18"/>
                <w:lang w:eastAsia="zh-CN"/>
              </w:rPr>
              <w:t>Repetiti</w:t>
            </w:r>
            <w:r w:rsidR="00405A23">
              <w:rPr>
                <w:rFonts w:cs="Arial"/>
                <w:bCs/>
                <w:szCs w:val="18"/>
                <w:lang w:eastAsia="zh-CN"/>
              </w:rPr>
              <w:t>o</w:t>
            </w:r>
            <w:r w:rsidRPr="00340914">
              <w:rPr>
                <w:rFonts w:cs="Arial" w:hint="eastAsia"/>
                <w:bCs/>
                <w:szCs w:val="18"/>
                <w:lang w:eastAsia="zh-CN"/>
              </w:rPr>
              <w:t>n number</w:t>
            </w:r>
          </w:p>
        </w:tc>
        <w:tc>
          <w:tcPr>
            <w:tcW w:w="1514" w:type="dxa"/>
            <w:vMerge w:val="restart"/>
          </w:tcPr>
          <w:p w14:paraId="5DAC2926" w14:textId="77777777" w:rsidR="00451A06" w:rsidRPr="00340914" w:rsidRDefault="00451A06" w:rsidP="006D3B28">
            <w:pPr>
              <w:pStyle w:val="TAH"/>
              <w:rPr>
                <w:rFonts w:cs="Arial"/>
                <w:bCs/>
                <w:szCs w:val="18"/>
                <w:lang w:eastAsia="ja-JP"/>
              </w:rPr>
            </w:pPr>
            <w:r w:rsidRPr="00340914">
              <w:rPr>
                <w:rFonts w:cs="Arial"/>
                <w:bCs/>
                <w:szCs w:val="18"/>
                <w:lang w:eastAsia="ja-JP"/>
              </w:rPr>
              <w:t xml:space="preserve">Propagation conditions (Annex </w:t>
            </w:r>
            <w:r>
              <w:rPr>
                <w:rFonts w:cs="Arial"/>
                <w:bCs/>
                <w:szCs w:val="18"/>
                <w:lang w:eastAsia="ja-JP"/>
              </w:rPr>
              <w:t>D</w:t>
            </w:r>
            <w:r w:rsidRPr="00340914">
              <w:rPr>
                <w:rFonts w:cs="Arial"/>
                <w:bCs/>
                <w:szCs w:val="18"/>
                <w:lang w:eastAsia="ja-JP"/>
              </w:rPr>
              <w:t>)</w:t>
            </w:r>
          </w:p>
        </w:tc>
        <w:tc>
          <w:tcPr>
            <w:tcW w:w="1066" w:type="dxa"/>
            <w:vMerge w:val="restart"/>
          </w:tcPr>
          <w:p w14:paraId="30B3731E" w14:textId="77777777" w:rsidR="00451A06" w:rsidRPr="00340914" w:rsidRDefault="00451A06" w:rsidP="006D3B28">
            <w:pPr>
              <w:pStyle w:val="TAH"/>
              <w:rPr>
                <w:rFonts w:cs="Arial"/>
                <w:bCs/>
                <w:szCs w:val="18"/>
                <w:lang w:eastAsia="ja-JP"/>
              </w:rPr>
            </w:pPr>
            <w:r w:rsidRPr="00340914">
              <w:rPr>
                <w:rFonts w:cs="Arial"/>
                <w:bCs/>
                <w:szCs w:val="18"/>
                <w:lang w:eastAsia="ja-JP"/>
              </w:rPr>
              <w:t>Frequency offset</w:t>
            </w:r>
          </w:p>
        </w:tc>
        <w:tc>
          <w:tcPr>
            <w:tcW w:w="3232" w:type="dxa"/>
            <w:gridSpan w:val="2"/>
          </w:tcPr>
          <w:p w14:paraId="6F541758" w14:textId="77777777" w:rsidR="00451A06" w:rsidRPr="00340914" w:rsidRDefault="00451A06" w:rsidP="006D3B28">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451A06" w:rsidRPr="00340914" w14:paraId="53E91192" w14:textId="77777777" w:rsidTr="00405A23">
        <w:trPr>
          <w:trHeight w:val="433"/>
        </w:trPr>
        <w:tc>
          <w:tcPr>
            <w:tcW w:w="1037" w:type="dxa"/>
            <w:vMerge/>
          </w:tcPr>
          <w:p w14:paraId="7A84ADA9" w14:textId="77777777" w:rsidR="00451A06" w:rsidRPr="00340914" w:rsidRDefault="00451A06" w:rsidP="006D3B28">
            <w:pPr>
              <w:pStyle w:val="TAH"/>
              <w:rPr>
                <w:rFonts w:cs="Arial"/>
                <w:bCs/>
                <w:szCs w:val="18"/>
                <w:lang w:eastAsia="ja-JP"/>
              </w:rPr>
            </w:pPr>
          </w:p>
        </w:tc>
        <w:tc>
          <w:tcPr>
            <w:tcW w:w="1041" w:type="dxa"/>
            <w:vMerge/>
          </w:tcPr>
          <w:p w14:paraId="4F072B53" w14:textId="77777777" w:rsidR="00451A06" w:rsidRPr="00340914" w:rsidRDefault="00451A06" w:rsidP="006D3B28">
            <w:pPr>
              <w:pStyle w:val="TAH"/>
              <w:rPr>
                <w:rFonts w:cs="Arial"/>
                <w:bCs/>
                <w:szCs w:val="18"/>
                <w:lang w:eastAsia="ja-JP"/>
              </w:rPr>
            </w:pPr>
          </w:p>
        </w:tc>
        <w:tc>
          <w:tcPr>
            <w:tcW w:w="1058" w:type="dxa"/>
            <w:vMerge/>
          </w:tcPr>
          <w:p w14:paraId="6115DD9A" w14:textId="77777777" w:rsidR="00451A06" w:rsidRPr="00340914" w:rsidRDefault="00451A06" w:rsidP="006D3B28">
            <w:pPr>
              <w:pStyle w:val="TAH"/>
              <w:rPr>
                <w:rFonts w:cs="Arial"/>
                <w:bCs/>
                <w:szCs w:val="18"/>
                <w:lang w:eastAsia="ja-JP"/>
              </w:rPr>
            </w:pPr>
          </w:p>
        </w:tc>
        <w:tc>
          <w:tcPr>
            <w:tcW w:w="1112" w:type="dxa"/>
            <w:vMerge/>
          </w:tcPr>
          <w:p w14:paraId="1EE33D9B" w14:textId="77777777" w:rsidR="00451A06" w:rsidRPr="00340914" w:rsidRDefault="00451A06" w:rsidP="006D3B28">
            <w:pPr>
              <w:pStyle w:val="TAH"/>
              <w:rPr>
                <w:rFonts w:cs="Arial"/>
                <w:bCs/>
                <w:szCs w:val="18"/>
                <w:lang w:eastAsia="ja-JP"/>
              </w:rPr>
            </w:pPr>
          </w:p>
        </w:tc>
        <w:tc>
          <w:tcPr>
            <w:tcW w:w="1514" w:type="dxa"/>
            <w:vMerge/>
          </w:tcPr>
          <w:p w14:paraId="0EBF22ED" w14:textId="77777777" w:rsidR="00451A06" w:rsidRPr="00340914" w:rsidRDefault="00451A06" w:rsidP="006D3B28">
            <w:pPr>
              <w:pStyle w:val="TAH"/>
              <w:rPr>
                <w:rFonts w:cs="Arial"/>
                <w:bCs/>
                <w:szCs w:val="18"/>
                <w:lang w:eastAsia="ja-JP"/>
              </w:rPr>
            </w:pPr>
          </w:p>
        </w:tc>
        <w:tc>
          <w:tcPr>
            <w:tcW w:w="1066" w:type="dxa"/>
            <w:vMerge/>
          </w:tcPr>
          <w:p w14:paraId="55AB99BD" w14:textId="77777777" w:rsidR="00451A06" w:rsidRPr="00340914" w:rsidRDefault="00451A06" w:rsidP="006D3B28">
            <w:pPr>
              <w:pStyle w:val="TAH"/>
              <w:rPr>
                <w:rFonts w:cs="Arial"/>
                <w:bCs/>
                <w:szCs w:val="18"/>
                <w:lang w:eastAsia="ja-JP"/>
              </w:rPr>
            </w:pPr>
          </w:p>
        </w:tc>
        <w:tc>
          <w:tcPr>
            <w:tcW w:w="1548" w:type="dxa"/>
          </w:tcPr>
          <w:p w14:paraId="3335D7FB" w14:textId="77777777" w:rsidR="00451A06" w:rsidRPr="00340914" w:rsidRDefault="00451A06" w:rsidP="006D3B28">
            <w:pPr>
              <w:pStyle w:val="TAH"/>
              <w:rPr>
                <w:rFonts w:cs="Arial"/>
                <w:bCs/>
                <w:szCs w:val="18"/>
                <w:lang w:eastAsia="ja-JP"/>
              </w:rPr>
            </w:pPr>
            <w:r w:rsidRPr="00340914">
              <w:rPr>
                <w:rFonts w:cs="Arial" w:hint="eastAsia"/>
                <w:bCs/>
                <w:szCs w:val="18"/>
                <w:lang w:eastAsia="ja-JP"/>
              </w:rPr>
              <w:t>Preamble format 0</w:t>
            </w:r>
          </w:p>
        </w:tc>
        <w:tc>
          <w:tcPr>
            <w:tcW w:w="1684" w:type="dxa"/>
          </w:tcPr>
          <w:p w14:paraId="33AB7660" w14:textId="77777777" w:rsidR="00451A06" w:rsidRPr="00340914" w:rsidRDefault="00451A06" w:rsidP="006D3B28">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451A06" w:rsidRPr="00340914" w14:paraId="662A9607" w14:textId="77777777" w:rsidTr="00405A23">
        <w:trPr>
          <w:trHeight w:val="201"/>
        </w:trPr>
        <w:tc>
          <w:tcPr>
            <w:tcW w:w="1037" w:type="dxa"/>
          </w:tcPr>
          <w:p w14:paraId="2F53FFEE" w14:textId="77777777" w:rsidR="00451A06" w:rsidRPr="00340914" w:rsidRDefault="00451A06" w:rsidP="006D3B28">
            <w:pPr>
              <w:pStyle w:val="TAC"/>
              <w:rPr>
                <w:rFonts w:cs="Arial"/>
                <w:szCs w:val="18"/>
                <w:lang w:eastAsia="zh-CN"/>
              </w:rPr>
            </w:pPr>
            <w:r>
              <w:rPr>
                <w:rFonts w:cs="Arial"/>
                <w:szCs w:val="18"/>
                <w:lang w:eastAsia="zh-CN"/>
              </w:rPr>
              <w:t>1</w:t>
            </w:r>
          </w:p>
        </w:tc>
        <w:tc>
          <w:tcPr>
            <w:tcW w:w="1041" w:type="dxa"/>
          </w:tcPr>
          <w:p w14:paraId="448E2AE6" w14:textId="77777777" w:rsidR="00451A06" w:rsidRPr="00340914" w:rsidRDefault="00451A06" w:rsidP="006D3B28">
            <w:pPr>
              <w:pStyle w:val="TAC"/>
              <w:rPr>
                <w:rFonts w:cs="Arial"/>
                <w:szCs w:val="18"/>
                <w:lang w:eastAsia="zh-CN"/>
              </w:rPr>
            </w:pPr>
            <w:r>
              <w:rPr>
                <w:rFonts w:cs="Arial"/>
                <w:szCs w:val="18"/>
                <w:lang w:eastAsia="zh-CN"/>
              </w:rPr>
              <w:t>1</w:t>
            </w:r>
          </w:p>
        </w:tc>
        <w:tc>
          <w:tcPr>
            <w:tcW w:w="1058" w:type="dxa"/>
          </w:tcPr>
          <w:p w14:paraId="1D108070" w14:textId="22B404E4" w:rsidR="00451A06" w:rsidRDefault="00451A06" w:rsidP="006D3B28">
            <w:pPr>
              <w:pStyle w:val="TAC"/>
              <w:rPr>
                <w:rFonts w:cs="Arial"/>
                <w:szCs w:val="18"/>
                <w:lang w:eastAsia="zh-CN"/>
              </w:rPr>
            </w:pPr>
            <w:r>
              <w:rPr>
                <w:rFonts w:cs="Arial"/>
                <w:szCs w:val="18"/>
                <w:lang w:eastAsia="zh-CN"/>
              </w:rPr>
              <w:t>4</w:t>
            </w:r>
          </w:p>
        </w:tc>
        <w:tc>
          <w:tcPr>
            <w:tcW w:w="1112" w:type="dxa"/>
          </w:tcPr>
          <w:p w14:paraId="1D1C1C16" w14:textId="77777777" w:rsidR="00451A06" w:rsidRPr="00340914" w:rsidRDefault="00451A06" w:rsidP="006D3B28">
            <w:pPr>
              <w:pStyle w:val="TAC"/>
              <w:rPr>
                <w:rFonts w:cs="Arial"/>
                <w:szCs w:val="18"/>
                <w:lang w:eastAsia="zh-CN"/>
              </w:rPr>
            </w:pPr>
            <w:r>
              <w:rPr>
                <w:rFonts w:cs="Arial" w:hint="eastAsia"/>
                <w:szCs w:val="18"/>
                <w:lang w:eastAsia="zh-CN"/>
              </w:rPr>
              <w:t>8</w:t>
            </w:r>
          </w:p>
        </w:tc>
        <w:tc>
          <w:tcPr>
            <w:tcW w:w="1514" w:type="dxa"/>
          </w:tcPr>
          <w:p w14:paraId="5A6E31D6" w14:textId="77777777" w:rsidR="00451A06" w:rsidRPr="00340914" w:rsidRDefault="00451A06" w:rsidP="006D3B28">
            <w:pPr>
              <w:pStyle w:val="TAC"/>
              <w:rPr>
                <w:rFonts w:cs="Arial"/>
                <w:szCs w:val="18"/>
                <w:lang w:eastAsia="zh-CN"/>
              </w:rPr>
            </w:pPr>
            <w:r>
              <w:rPr>
                <w:rFonts w:cs="Arial"/>
                <w:szCs w:val="18"/>
                <w:lang w:eastAsia="zh-CN"/>
              </w:rPr>
              <w:t>NTN-TDLA100-1</w:t>
            </w:r>
          </w:p>
        </w:tc>
        <w:tc>
          <w:tcPr>
            <w:tcW w:w="1066" w:type="dxa"/>
          </w:tcPr>
          <w:p w14:paraId="507AC146" w14:textId="77777777" w:rsidR="00451A06" w:rsidRPr="00340914" w:rsidRDefault="00451A06" w:rsidP="006D3B28">
            <w:pPr>
              <w:pStyle w:val="TAC"/>
              <w:rPr>
                <w:rFonts w:cs="Arial"/>
                <w:szCs w:val="18"/>
                <w:lang w:eastAsia="zh-CN"/>
              </w:rPr>
            </w:pPr>
            <w:r>
              <w:rPr>
                <w:rFonts w:cs="Arial"/>
                <w:szCs w:val="18"/>
                <w:lang w:eastAsia="zh-CN"/>
              </w:rPr>
              <w:t>200 Hz</w:t>
            </w:r>
          </w:p>
        </w:tc>
        <w:tc>
          <w:tcPr>
            <w:tcW w:w="1548" w:type="dxa"/>
          </w:tcPr>
          <w:p w14:paraId="10556ECD" w14:textId="2E434D38" w:rsidR="00451A06" w:rsidRPr="00340914" w:rsidRDefault="00451A06" w:rsidP="006D3B28">
            <w:pPr>
              <w:pStyle w:val="TAC"/>
              <w:rPr>
                <w:rFonts w:cs="Arial"/>
                <w:szCs w:val="18"/>
                <w:lang w:eastAsia="zh-CN"/>
              </w:rPr>
            </w:pPr>
          </w:p>
        </w:tc>
        <w:tc>
          <w:tcPr>
            <w:tcW w:w="1684" w:type="dxa"/>
          </w:tcPr>
          <w:p w14:paraId="3888762E" w14:textId="31DE0A71" w:rsidR="00451A06" w:rsidRPr="00340914" w:rsidRDefault="00451A06" w:rsidP="006D3B28">
            <w:pPr>
              <w:pStyle w:val="TAC"/>
              <w:rPr>
                <w:rFonts w:cs="Arial"/>
                <w:szCs w:val="18"/>
                <w:lang w:eastAsia="zh-CN"/>
              </w:rPr>
            </w:pPr>
          </w:p>
        </w:tc>
      </w:tr>
      <w:tr w:rsidR="00451A06" w:rsidRPr="00340914" w14:paraId="3A49505E" w14:textId="77777777" w:rsidTr="00405A23">
        <w:trPr>
          <w:trHeight w:val="211"/>
        </w:trPr>
        <w:tc>
          <w:tcPr>
            <w:tcW w:w="1037" w:type="dxa"/>
          </w:tcPr>
          <w:p w14:paraId="0ACA8A26" w14:textId="77777777" w:rsidR="00451A06" w:rsidRDefault="00451A06" w:rsidP="006D3B28">
            <w:pPr>
              <w:pStyle w:val="TAC"/>
              <w:rPr>
                <w:rFonts w:cs="Arial"/>
                <w:szCs w:val="18"/>
                <w:lang w:eastAsia="zh-CN"/>
              </w:rPr>
            </w:pPr>
            <w:r>
              <w:rPr>
                <w:rFonts w:cs="Arial" w:hint="eastAsia"/>
                <w:szCs w:val="18"/>
                <w:lang w:eastAsia="zh-CN"/>
              </w:rPr>
              <w:t>1</w:t>
            </w:r>
          </w:p>
        </w:tc>
        <w:tc>
          <w:tcPr>
            <w:tcW w:w="1041" w:type="dxa"/>
          </w:tcPr>
          <w:p w14:paraId="17229419" w14:textId="77777777" w:rsidR="00451A06" w:rsidRDefault="00451A06" w:rsidP="006D3B28">
            <w:pPr>
              <w:pStyle w:val="TAC"/>
              <w:rPr>
                <w:rFonts w:cs="Arial"/>
                <w:szCs w:val="18"/>
                <w:lang w:eastAsia="zh-CN"/>
              </w:rPr>
            </w:pPr>
            <w:r>
              <w:rPr>
                <w:rFonts w:cs="Arial" w:hint="eastAsia"/>
                <w:szCs w:val="18"/>
                <w:lang w:eastAsia="zh-CN"/>
              </w:rPr>
              <w:t>1</w:t>
            </w:r>
          </w:p>
        </w:tc>
        <w:tc>
          <w:tcPr>
            <w:tcW w:w="1058" w:type="dxa"/>
          </w:tcPr>
          <w:p w14:paraId="249830B7" w14:textId="4E325285" w:rsidR="00451A06" w:rsidRDefault="00451A06" w:rsidP="006D3B28">
            <w:pPr>
              <w:pStyle w:val="TAC"/>
              <w:rPr>
                <w:rFonts w:cs="Arial"/>
                <w:szCs w:val="18"/>
                <w:lang w:eastAsia="zh-CN"/>
              </w:rPr>
            </w:pPr>
            <w:r>
              <w:rPr>
                <w:rFonts w:cs="Arial"/>
                <w:szCs w:val="18"/>
                <w:lang w:eastAsia="zh-CN"/>
              </w:rPr>
              <w:t>4</w:t>
            </w:r>
          </w:p>
        </w:tc>
        <w:tc>
          <w:tcPr>
            <w:tcW w:w="1112" w:type="dxa"/>
          </w:tcPr>
          <w:p w14:paraId="7D91A7B4" w14:textId="54F7B239" w:rsidR="00451A06" w:rsidRDefault="00451A06" w:rsidP="006D3B28">
            <w:pPr>
              <w:pStyle w:val="TAC"/>
              <w:rPr>
                <w:rFonts w:cs="Arial"/>
                <w:szCs w:val="18"/>
                <w:lang w:eastAsia="zh-CN"/>
              </w:rPr>
            </w:pPr>
            <w:r>
              <w:rPr>
                <w:rFonts w:cs="Arial"/>
                <w:szCs w:val="18"/>
                <w:lang w:eastAsia="zh-CN"/>
              </w:rPr>
              <w:t>8</w:t>
            </w:r>
          </w:p>
        </w:tc>
        <w:tc>
          <w:tcPr>
            <w:tcW w:w="1514" w:type="dxa"/>
          </w:tcPr>
          <w:p w14:paraId="57DBB2AE" w14:textId="7B316AE0" w:rsidR="00451A06" w:rsidRDefault="00451A06" w:rsidP="006D3B28">
            <w:pPr>
              <w:pStyle w:val="TAC"/>
              <w:rPr>
                <w:rFonts w:cs="Arial"/>
                <w:szCs w:val="18"/>
                <w:lang w:eastAsia="zh-CN"/>
              </w:rPr>
            </w:pPr>
            <w:r>
              <w:rPr>
                <w:rFonts w:cs="Arial" w:hint="eastAsia"/>
                <w:lang w:eastAsia="zh-CN"/>
              </w:rPr>
              <w:t>N</w:t>
            </w:r>
            <w:r>
              <w:rPr>
                <w:rFonts w:cs="Arial"/>
                <w:lang w:eastAsia="zh-CN"/>
              </w:rPr>
              <w:t>TN-TDLC5-1</w:t>
            </w:r>
          </w:p>
        </w:tc>
        <w:tc>
          <w:tcPr>
            <w:tcW w:w="1066" w:type="dxa"/>
          </w:tcPr>
          <w:p w14:paraId="226294A8" w14:textId="77777777" w:rsidR="00451A06" w:rsidRDefault="00451A06" w:rsidP="006D3B28">
            <w:pPr>
              <w:pStyle w:val="TAC"/>
              <w:rPr>
                <w:rFonts w:cs="Arial"/>
                <w:szCs w:val="18"/>
                <w:lang w:eastAsia="zh-CN"/>
              </w:rPr>
            </w:pPr>
            <w:r>
              <w:rPr>
                <w:rFonts w:cs="Arial"/>
                <w:szCs w:val="18"/>
                <w:lang w:eastAsia="zh-CN"/>
              </w:rPr>
              <w:t>200 Hz</w:t>
            </w:r>
          </w:p>
        </w:tc>
        <w:tc>
          <w:tcPr>
            <w:tcW w:w="1548" w:type="dxa"/>
          </w:tcPr>
          <w:p w14:paraId="3AEDA389" w14:textId="0DDE0131" w:rsidR="00451A06" w:rsidRPr="00340914" w:rsidRDefault="00451A06" w:rsidP="006D3B28">
            <w:pPr>
              <w:pStyle w:val="TAC"/>
              <w:rPr>
                <w:rFonts w:cs="Arial"/>
                <w:szCs w:val="18"/>
                <w:lang w:eastAsia="zh-CN"/>
              </w:rPr>
            </w:pPr>
          </w:p>
        </w:tc>
        <w:tc>
          <w:tcPr>
            <w:tcW w:w="1684" w:type="dxa"/>
          </w:tcPr>
          <w:p w14:paraId="49A78294" w14:textId="66F631B6" w:rsidR="00451A06" w:rsidRPr="00340914" w:rsidRDefault="00451A06" w:rsidP="006D3B28">
            <w:pPr>
              <w:pStyle w:val="TAC"/>
              <w:rPr>
                <w:rFonts w:cs="Arial"/>
                <w:szCs w:val="18"/>
                <w:lang w:eastAsia="zh-CN"/>
              </w:rPr>
            </w:pPr>
          </w:p>
        </w:tc>
      </w:tr>
    </w:tbl>
    <w:p w14:paraId="3CCA9794" w14:textId="77777777" w:rsidR="00451A06" w:rsidRPr="00451A06" w:rsidRDefault="00451A06" w:rsidP="00A5663D">
      <w:pPr>
        <w:jc w:val="both"/>
        <w:rPr>
          <w:b/>
          <w:bCs/>
          <w:lang w:eastAsia="zh-CN"/>
        </w:rPr>
      </w:pP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61BA9A11" w14:textId="5563E3E0" w:rsidR="00405A23" w:rsidRDefault="00B21C01" w:rsidP="002743C4">
      <w:pPr>
        <w:jc w:val="both"/>
        <w:rPr>
          <w:lang w:eastAsia="zh-CN"/>
        </w:rPr>
      </w:pPr>
      <w:r>
        <w:rPr>
          <w:rFonts w:hint="eastAsia"/>
          <w:lang w:eastAsia="zh-CN"/>
        </w:rPr>
        <w:t>I</w:t>
      </w:r>
      <w:r>
        <w:rPr>
          <w:lang w:eastAsia="zh-CN"/>
        </w:rPr>
        <w:t xml:space="preserve">n this </w:t>
      </w:r>
      <w:r w:rsidR="00B46BCF">
        <w:rPr>
          <w:lang w:eastAsia="zh-CN"/>
        </w:rPr>
        <w:t>contribution,</w:t>
      </w:r>
      <w:r w:rsidR="00405A23">
        <w:rPr>
          <w:lang w:eastAsia="zh-CN"/>
        </w:rPr>
        <w:t xml:space="preserve"> the view on the remaining issue</w:t>
      </w:r>
      <w:r w:rsidR="00D613B2">
        <w:rPr>
          <w:lang w:eastAsia="zh-CN"/>
        </w:rPr>
        <w:t>s</w:t>
      </w:r>
      <w:r w:rsidR="00405A23">
        <w:rPr>
          <w:lang w:eastAsia="zh-CN"/>
        </w:rPr>
        <w:t xml:space="preserve"> of test setup for IoT NTN requirement was provided. Meanwhile, the initial simulation results are provided for initial alignment purpose.</w:t>
      </w:r>
    </w:p>
    <w:p w14:paraId="4FD180B7" w14:textId="3C7791E4" w:rsidR="00405A23" w:rsidRPr="000B4182" w:rsidRDefault="00405A23" w:rsidP="00405A23">
      <w:pPr>
        <w:jc w:val="both"/>
        <w:rPr>
          <w:b/>
          <w:lang w:eastAsia="zh-CN"/>
        </w:rPr>
      </w:pPr>
      <w:r>
        <w:rPr>
          <w:b/>
          <w:lang w:eastAsia="zh-CN"/>
        </w:rPr>
        <w:t>Frequency offset for NPUSCH1</w:t>
      </w:r>
    </w:p>
    <w:p w14:paraId="4A07EA5E" w14:textId="77777777" w:rsidR="00405A23" w:rsidRDefault="00405A23" w:rsidP="00405A23">
      <w:pPr>
        <w:jc w:val="both"/>
        <w:rPr>
          <w:b/>
          <w:lang w:eastAsia="zh-CN"/>
        </w:rPr>
      </w:pPr>
      <w:r>
        <w:rPr>
          <w:b/>
          <w:lang w:eastAsia="zh-CN"/>
        </w:rPr>
        <w:t xml:space="preserve">Observation 1: The frequency offset was set as 8 Hz with assuming 16 repetitions for NPUSCH 1 with 15 </w:t>
      </w:r>
      <w:proofErr w:type="spellStart"/>
      <w:r>
        <w:rPr>
          <w:b/>
          <w:lang w:eastAsia="zh-CN"/>
        </w:rPr>
        <w:t>KHz</w:t>
      </w:r>
      <w:proofErr w:type="spellEnd"/>
      <w:r>
        <w:rPr>
          <w:b/>
          <w:lang w:eastAsia="zh-CN"/>
        </w:rPr>
        <w:t xml:space="preserve"> SCS and 12 tones scenario, where the total Tx duration time is 16ms</w:t>
      </w:r>
    </w:p>
    <w:p w14:paraId="7FEFF9C7" w14:textId="77777777" w:rsidR="00405A23" w:rsidRPr="00D16492" w:rsidRDefault="00405A23" w:rsidP="00405A23">
      <w:pPr>
        <w:jc w:val="both"/>
        <w:rPr>
          <w:b/>
          <w:bCs/>
          <w:lang w:eastAsia="zh-CN"/>
        </w:rPr>
      </w:pPr>
      <w:r>
        <w:rPr>
          <w:rFonts w:hint="eastAsia"/>
          <w:b/>
          <w:bCs/>
          <w:lang w:eastAsia="zh-CN"/>
        </w:rPr>
        <w:t>O</w:t>
      </w:r>
      <w:r>
        <w:rPr>
          <w:b/>
          <w:bCs/>
          <w:lang w:eastAsia="zh-CN"/>
        </w:rPr>
        <w:t xml:space="preserve">bservation 2: The frequency offset was set as 16Hz with assuming 16 repetitions for NPUSCH 2 with 15 </w:t>
      </w:r>
      <w:proofErr w:type="spellStart"/>
      <w:r>
        <w:rPr>
          <w:b/>
          <w:bCs/>
          <w:lang w:eastAsia="zh-CN"/>
        </w:rPr>
        <w:t>KHz</w:t>
      </w:r>
      <w:proofErr w:type="spellEnd"/>
      <w:r>
        <w:rPr>
          <w:b/>
          <w:bCs/>
          <w:lang w:eastAsia="zh-CN"/>
        </w:rPr>
        <w:t xml:space="preserve"> SCS and 12 tones scenario, where total Tx duration time is 16ms</w:t>
      </w:r>
    </w:p>
    <w:p w14:paraId="3BAEF293" w14:textId="77777777" w:rsidR="00405A23" w:rsidRDefault="00405A23" w:rsidP="00405A23">
      <w:pPr>
        <w:jc w:val="both"/>
        <w:rPr>
          <w:b/>
          <w:bCs/>
          <w:lang w:eastAsia="zh-CN"/>
        </w:rPr>
      </w:pPr>
      <w:r>
        <w:rPr>
          <w:b/>
          <w:bCs/>
          <w:lang w:eastAsia="zh-CN"/>
        </w:rPr>
        <w:t xml:space="preserve">Proposal 1: Configure the value of frequency offset is 2Hz, when defining the requirement for NPUSCH1 with 15KHz SCS and 12 tones scenario. </w:t>
      </w:r>
    </w:p>
    <w:p w14:paraId="364505AC" w14:textId="77777777" w:rsidR="00405A23" w:rsidRDefault="00405A23" w:rsidP="00405A23">
      <w:pPr>
        <w:jc w:val="both"/>
        <w:rPr>
          <w:b/>
          <w:lang w:eastAsia="zh-CN"/>
        </w:rPr>
      </w:pPr>
      <w:r>
        <w:rPr>
          <w:b/>
          <w:lang w:eastAsia="zh-CN"/>
        </w:rPr>
        <w:t>Repetition number for NPUSCH 2</w:t>
      </w:r>
    </w:p>
    <w:p w14:paraId="7DFA4362" w14:textId="77777777" w:rsidR="00405A23" w:rsidRPr="00DD60B8" w:rsidRDefault="00405A23" w:rsidP="00405A23">
      <w:pPr>
        <w:jc w:val="both"/>
        <w:rPr>
          <w:b/>
          <w:bCs/>
          <w:lang w:eastAsia="zh-CN"/>
        </w:rPr>
      </w:pPr>
      <w:r>
        <w:rPr>
          <w:b/>
          <w:bCs/>
          <w:lang w:eastAsia="zh-CN"/>
        </w:rPr>
        <w:t>Proposal 2: Configure number of repetitions as 4, when defining the requirement for NPUSCH2 with 15KHz SCS and 1 tone scenario.</w:t>
      </w:r>
    </w:p>
    <w:p w14:paraId="3A8E7A22" w14:textId="77777777" w:rsidR="00405A23" w:rsidRDefault="00405A23" w:rsidP="00405A23">
      <w:pPr>
        <w:jc w:val="both"/>
        <w:rPr>
          <w:b/>
          <w:lang w:eastAsia="zh-CN"/>
        </w:rPr>
      </w:pPr>
      <w:r>
        <w:rPr>
          <w:b/>
          <w:lang w:eastAsia="zh-CN"/>
        </w:rPr>
        <w:t>Frequency offset for NPUSCH 2</w:t>
      </w:r>
    </w:p>
    <w:p w14:paraId="6589F5BD" w14:textId="77777777" w:rsidR="00405A23" w:rsidRDefault="00405A23" w:rsidP="00405A23">
      <w:pPr>
        <w:jc w:val="both"/>
        <w:rPr>
          <w:b/>
          <w:bCs/>
          <w:lang w:eastAsia="zh-CN"/>
        </w:rPr>
      </w:pPr>
      <w:r>
        <w:rPr>
          <w:b/>
          <w:bCs/>
          <w:lang w:eastAsia="zh-CN"/>
        </w:rPr>
        <w:t xml:space="preserve">Proposal 3: Configure the value of frequency offset is 4Hz, when defining the requirement for NPUSCH2 with 15KHz SCS and 12 tone scenarios. </w:t>
      </w:r>
    </w:p>
    <w:p w14:paraId="76813A21" w14:textId="77777777" w:rsidR="00405A23" w:rsidRDefault="00405A23" w:rsidP="00405A23">
      <w:pPr>
        <w:jc w:val="both"/>
        <w:rPr>
          <w:b/>
          <w:bCs/>
          <w:lang w:eastAsia="zh-CN"/>
        </w:rPr>
      </w:pPr>
      <w:r>
        <w:rPr>
          <w:b/>
          <w:bCs/>
          <w:lang w:eastAsia="zh-CN"/>
        </w:rPr>
        <w:t>Test Metric for NPUSCH 2</w:t>
      </w:r>
    </w:p>
    <w:p w14:paraId="5BBE5649" w14:textId="7429F910" w:rsidR="00333488" w:rsidRDefault="00333488" w:rsidP="00333488">
      <w:pPr>
        <w:jc w:val="both"/>
        <w:rPr>
          <w:b/>
          <w:bCs/>
          <w:lang w:eastAsia="zh-CN"/>
        </w:rPr>
      </w:pPr>
      <w:r>
        <w:rPr>
          <w:b/>
          <w:bCs/>
          <w:lang w:eastAsia="zh-CN"/>
        </w:rPr>
        <w:t xml:space="preserve">Proposal 4: Update the test metric for NPUSCH2 requirement with 1% of ACK missed detection probability </w:t>
      </w:r>
    </w:p>
    <w:p w14:paraId="0944E236" w14:textId="32A6EDC9" w:rsidR="00D613B2" w:rsidRDefault="00D613B2" w:rsidP="00333488">
      <w:pPr>
        <w:jc w:val="both"/>
        <w:rPr>
          <w:b/>
          <w:bCs/>
          <w:lang w:eastAsia="zh-CN"/>
        </w:rPr>
      </w:pPr>
    </w:p>
    <w:p w14:paraId="48FD0C63" w14:textId="2BEAF4FF" w:rsidR="00D613B2" w:rsidRPr="00D613B2" w:rsidRDefault="00D613B2" w:rsidP="00333488">
      <w:pPr>
        <w:jc w:val="both"/>
        <w:rPr>
          <w:b/>
          <w:lang w:eastAsia="zh-CN"/>
        </w:rPr>
      </w:pPr>
      <w:r>
        <w:rPr>
          <w:b/>
          <w:lang w:eastAsia="zh-CN"/>
        </w:rPr>
        <w:t>Timing offset</w:t>
      </w:r>
    </w:p>
    <w:p w14:paraId="7A774854" w14:textId="77777777" w:rsidR="00D613B2" w:rsidRPr="003D33E2" w:rsidRDefault="00D613B2" w:rsidP="00D613B2">
      <w:pPr>
        <w:jc w:val="both"/>
        <w:rPr>
          <w:b/>
          <w:bCs/>
          <w:lang w:eastAsia="zh-CN"/>
        </w:rPr>
      </w:pPr>
      <w:r>
        <w:rPr>
          <w:b/>
          <w:bCs/>
          <w:lang w:eastAsia="zh-CN"/>
        </w:rPr>
        <w:t xml:space="preserve">Proposal 5: Apply the </w:t>
      </w:r>
      <w:r w:rsidRPr="00AB4FB9">
        <w:rPr>
          <w:b/>
          <w:bCs/>
          <w:lang w:eastAsia="zh-CN"/>
        </w:rPr>
        <w:t>additional transmitting timing drift to NPUSCH format 1 and NPUSCH format 2.</w:t>
      </w:r>
      <w:r>
        <w:rPr>
          <w:b/>
          <w:bCs/>
          <w:lang w:eastAsia="zh-CN"/>
        </w:rPr>
        <w:t xml:space="preserve"> Not consider </w:t>
      </w:r>
      <w:r w:rsidRPr="00AD739F">
        <w:rPr>
          <w:b/>
          <w:bCs/>
          <w:lang w:eastAsia="zh-CN"/>
        </w:rPr>
        <w:t>additional transmitting timing drift for NPRACH performance requirements</w:t>
      </w:r>
      <w:r>
        <w:rPr>
          <w:b/>
          <w:bCs/>
          <w:lang w:eastAsia="zh-CN"/>
        </w:rPr>
        <w:t>. The values were not considered in TS 36.108, and consider it in TS 36.181</w:t>
      </w:r>
      <w:r>
        <w:rPr>
          <w:rFonts w:hint="eastAsia"/>
          <w:b/>
          <w:bCs/>
          <w:lang w:eastAsia="zh-CN"/>
        </w:rPr>
        <w:t xml:space="preserve"> </w:t>
      </w:r>
      <w:r>
        <w:rPr>
          <w:b/>
          <w:bCs/>
          <w:lang w:eastAsia="zh-CN"/>
        </w:rPr>
        <w:t xml:space="preserve">with following value </w:t>
      </w:r>
    </w:p>
    <w:tbl>
      <w:tblPr>
        <w:tblStyle w:val="a8"/>
        <w:tblW w:w="5134" w:type="dxa"/>
        <w:jc w:val="center"/>
        <w:tblLook w:val="04A0" w:firstRow="1" w:lastRow="0" w:firstColumn="1" w:lastColumn="0" w:noHBand="0" w:noVBand="1"/>
      </w:tblPr>
      <w:tblGrid>
        <w:gridCol w:w="2849"/>
        <w:gridCol w:w="2285"/>
      </w:tblGrid>
      <w:tr w:rsidR="00D613B2" w:rsidRPr="003D33E2" w14:paraId="0F17B5C0" w14:textId="77777777" w:rsidTr="0025619D">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tcPr>
          <w:p w14:paraId="4D1EB08E" w14:textId="77777777" w:rsidR="00D613B2" w:rsidRPr="004B0BB2" w:rsidRDefault="00D613B2" w:rsidP="0025619D">
            <w:pPr>
              <w:keepNext/>
              <w:keepLines/>
              <w:widowControl w:val="0"/>
              <w:spacing w:line="240" w:lineRule="auto"/>
              <w:jc w:val="center"/>
              <w:rPr>
                <w:rFonts w:ascii="Arial" w:hAnsi="Arial"/>
                <w:b/>
                <w:kern w:val="2"/>
                <w:sz w:val="18"/>
              </w:rPr>
            </w:pPr>
            <w:r w:rsidRPr="004B0BB2">
              <w:rPr>
                <w:rFonts w:ascii="Arial" w:hAnsi="Arial"/>
                <w:b/>
                <w:kern w:val="2"/>
                <w:sz w:val="18"/>
                <w:lang w:eastAsia="zh-CN"/>
              </w:rPr>
              <w:t>Channel</w:t>
            </w:r>
          </w:p>
        </w:tc>
        <w:tc>
          <w:tcPr>
            <w:tcW w:w="2285" w:type="dxa"/>
            <w:tcBorders>
              <w:top w:val="single" w:sz="4" w:space="0" w:color="auto"/>
              <w:left w:val="single" w:sz="4" w:space="0" w:color="auto"/>
              <w:bottom w:val="single" w:sz="4" w:space="0" w:color="auto"/>
              <w:right w:val="single" w:sz="4" w:space="0" w:color="auto"/>
            </w:tcBorders>
            <w:vAlign w:val="center"/>
          </w:tcPr>
          <w:p w14:paraId="2D68231C" w14:textId="77777777" w:rsidR="00D613B2" w:rsidRPr="004B0BB2" w:rsidRDefault="00D613B2" w:rsidP="0025619D">
            <w:pPr>
              <w:keepNext/>
              <w:keepLines/>
              <w:widowControl w:val="0"/>
              <w:spacing w:line="240" w:lineRule="auto"/>
              <w:jc w:val="center"/>
              <w:rPr>
                <w:rFonts w:ascii="Arial" w:hAnsi="Arial"/>
                <w:b/>
                <w:kern w:val="2"/>
                <w:sz w:val="18"/>
              </w:rPr>
            </w:pPr>
            <w:r w:rsidRPr="004B0BB2">
              <w:rPr>
                <w:rFonts w:ascii="Arial" w:hAnsi="Arial"/>
                <w:b/>
                <w:kern w:val="2"/>
                <w:sz w:val="18"/>
                <w:lang w:eastAsia="zh-CN"/>
              </w:rPr>
              <w:t xml:space="preserve">Step size </w:t>
            </w:r>
            <w:proofErr w:type="spellStart"/>
            <w:r w:rsidRPr="004B0BB2">
              <w:rPr>
                <w:rFonts w:eastAsia="宋体" w:cs="Times New Roman"/>
                <w:b/>
                <w:kern w:val="2"/>
                <w:szCs w:val="20"/>
                <w:lang w:eastAsia="zh-CN"/>
              </w:rPr>
              <w:t>Δt</w:t>
            </w:r>
            <w:proofErr w:type="spellEnd"/>
          </w:p>
        </w:tc>
      </w:tr>
      <w:tr w:rsidR="00D613B2" w:rsidRPr="003D33E2" w14:paraId="49B3EEC5" w14:textId="77777777" w:rsidTr="0025619D">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tcPr>
          <w:p w14:paraId="1BA452A8" w14:textId="77777777" w:rsidR="00D613B2" w:rsidRPr="004B0BB2" w:rsidRDefault="00D613B2" w:rsidP="0025619D">
            <w:pPr>
              <w:keepNext/>
              <w:keepLines/>
              <w:widowControl w:val="0"/>
              <w:spacing w:line="240" w:lineRule="auto"/>
              <w:jc w:val="center"/>
              <w:rPr>
                <w:rFonts w:ascii="Arial" w:hAnsi="Arial"/>
                <w:b/>
                <w:kern w:val="2"/>
                <w:sz w:val="18"/>
              </w:rPr>
            </w:pPr>
            <w:r w:rsidRPr="004B0BB2">
              <w:rPr>
                <w:rFonts w:ascii="Arial" w:hAnsi="Arial"/>
                <w:b/>
                <w:kern w:val="2"/>
                <w:sz w:val="18"/>
                <w:lang w:eastAsia="zh-CN"/>
              </w:rPr>
              <w:t>NPUSCH format 1, 15KHz, 12 tones</w:t>
            </w:r>
          </w:p>
        </w:tc>
        <w:tc>
          <w:tcPr>
            <w:tcW w:w="2285" w:type="dxa"/>
            <w:tcBorders>
              <w:top w:val="single" w:sz="4" w:space="0" w:color="auto"/>
              <w:left w:val="single" w:sz="4" w:space="0" w:color="auto"/>
              <w:bottom w:val="single" w:sz="4" w:space="0" w:color="auto"/>
              <w:right w:val="single" w:sz="4" w:space="0" w:color="auto"/>
            </w:tcBorders>
            <w:vAlign w:val="center"/>
          </w:tcPr>
          <w:p w14:paraId="0A03AA96" w14:textId="77777777" w:rsidR="00D613B2" w:rsidRPr="004B0BB2" w:rsidRDefault="00D613B2" w:rsidP="0025619D">
            <w:pPr>
              <w:keepNext/>
              <w:keepLines/>
              <w:widowControl w:val="0"/>
              <w:spacing w:line="240" w:lineRule="auto"/>
              <w:jc w:val="center"/>
              <w:rPr>
                <w:rFonts w:ascii="Arial" w:hAnsi="Arial"/>
                <w:b/>
                <w:kern w:val="2"/>
                <w:sz w:val="18"/>
              </w:rPr>
            </w:pPr>
            <w:r w:rsidRPr="004B0BB2">
              <w:rPr>
                <w:rFonts w:ascii="Arial" w:hAnsi="Arial"/>
                <w:b/>
                <w:kern w:val="2"/>
                <w:sz w:val="18"/>
              </w:rPr>
              <w:t xml:space="preserve">[0.01] </w:t>
            </w:r>
            <w:r w:rsidRPr="004B0BB2">
              <w:rPr>
                <w:rFonts w:eastAsia="宋体" w:cs="Times New Roman"/>
                <w:b/>
                <w:kern w:val="2"/>
                <w:szCs w:val="20"/>
                <w:lang w:eastAsia="zh-CN"/>
              </w:rPr>
              <w:t>µs per RU</w:t>
            </w:r>
          </w:p>
        </w:tc>
      </w:tr>
      <w:tr w:rsidR="00D613B2" w:rsidRPr="003D33E2" w14:paraId="0ECDA834" w14:textId="77777777" w:rsidTr="0025619D">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tcPr>
          <w:p w14:paraId="16DBD0D6" w14:textId="77777777" w:rsidR="00D613B2" w:rsidRPr="004B0BB2" w:rsidRDefault="00D613B2" w:rsidP="0025619D">
            <w:pPr>
              <w:keepNext/>
              <w:keepLines/>
              <w:widowControl w:val="0"/>
              <w:spacing w:line="240" w:lineRule="auto"/>
              <w:jc w:val="center"/>
              <w:rPr>
                <w:rFonts w:ascii="Arial" w:hAnsi="Arial"/>
                <w:b/>
                <w:kern w:val="2"/>
                <w:sz w:val="18"/>
              </w:rPr>
            </w:pPr>
            <w:r w:rsidRPr="004B0BB2">
              <w:rPr>
                <w:rFonts w:ascii="Arial" w:hAnsi="Arial"/>
                <w:b/>
                <w:kern w:val="2"/>
                <w:sz w:val="18"/>
                <w:lang w:eastAsia="zh-CN"/>
              </w:rPr>
              <w:t>NPUSCH format 2, 15KHz, 1 tone</w:t>
            </w:r>
          </w:p>
        </w:tc>
        <w:tc>
          <w:tcPr>
            <w:tcW w:w="2285" w:type="dxa"/>
            <w:tcBorders>
              <w:top w:val="single" w:sz="4" w:space="0" w:color="auto"/>
              <w:left w:val="single" w:sz="4" w:space="0" w:color="auto"/>
              <w:bottom w:val="single" w:sz="4" w:space="0" w:color="auto"/>
              <w:right w:val="single" w:sz="4" w:space="0" w:color="auto"/>
            </w:tcBorders>
            <w:vAlign w:val="center"/>
          </w:tcPr>
          <w:p w14:paraId="09E77058" w14:textId="77777777" w:rsidR="00D613B2" w:rsidRPr="004B0BB2" w:rsidRDefault="00D613B2" w:rsidP="0025619D">
            <w:pPr>
              <w:keepNext/>
              <w:keepLines/>
              <w:widowControl w:val="0"/>
              <w:spacing w:line="240" w:lineRule="auto"/>
              <w:jc w:val="center"/>
              <w:rPr>
                <w:rFonts w:ascii="Arial" w:hAnsi="Arial"/>
                <w:b/>
                <w:kern w:val="2"/>
                <w:sz w:val="18"/>
              </w:rPr>
            </w:pPr>
            <w:r w:rsidRPr="004B0BB2">
              <w:rPr>
                <w:rFonts w:ascii="Arial" w:hAnsi="Arial"/>
                <w:b/>
                <w:kern w:val="2"/>
                <w:sz w:val="18"/>
              </w:rPr>
              <w:t>[0.02]</w:t>
            </w:r>
            <w:r w:rsidRPr="004B0BB2">
              <w:rPr>
                <w:rFonts w:eastAsia="宋体" w:cs="Times New Roman"/>
                <w:b/>
                <w:kern w:val="2"/>
                <w:szCs w:val="20"/>
                <w:lang w:eastAsia="zh-CN"/>
              </w:rPr>
              <w:t xml:space="preserve"> µs per RU</w:t>
            </w:r>
          </w:p>
        </w:tc>
      </w:tr>
    </w:tbl>
    <w:p w14:paraId="2BE139E8" w14:textId="77777777" w:rsidR="00D613B2" w:rsidRPr="00D764F4" w:rsidRDefault="00D613B2" w:rsidP="00333488">
      <w:pPr>
        <w:jc w:val="both"/>
        <w:rPr>
          <w:b/>
          <w:bCs/>
          <w:lang w:eastAsia="zh-CN"/>
        </w:rPr>
      </w:pPr>
    </w:p>
    <w:p w14:paraId="32F81F9A" w14:textId="77777777" w:rsidR="00333488" w:rsidRDefault="00333488" w:rsidP="00333488">
      <w:pPr>
        <w:jc w:val="both"/>
        <w:rPr>
          <w:b/>
          <w:bCs/>
          <w:lang w:eastAsia="zh-CN"/>
        </w:rPr>
      </w:pPr>
      <w:r>
        <w:rPr>
          <w:b/>
          <w:bCs/>
          <w:lang w:eastAsia="zh-CN"/>
        </w:rPr>
        <w:t xml:space="preserve">Channel Model for NPRACH </w:t>
      </w:r>
    </w:p>
    <w:p w14:paraId="219ABAE0" w14:textId="77777777" w:rsidR="00333488" w:rsidRPr="00C83526" w:rsidRDefault="00333488" w:rsidP="00333488">
      <w:pPr>
        <w:jc w:val="both"/>
        <w:rPr>
          <w:b/>
          <w:bCs/>
          <w:lang w:eastAsia="zh-CN"/>
        </w:rPr>
      </w:pPr>
      <w:r>
        <w:rPr>
          <w:b/>
          <w:bCs/>
          <w:lang w:eastAsia="zh-CN"/>
        </w:rPr>
        <w:t>Observation 3: Only one channel condition with NTN-TDLA100-1 was considered for requirement, when defining requirement for NPRACH</w:t>
      </w:r>
    </w:p>
    <w:p w14:paraId="3DC83086" w14:textId="0D8A0AEE" w:rsidR="00333488" w:rsidRPr="0022791D" w:rsidRDefault="00333488" w:rsidP="00333488">
      <w:pPr>
        <w:jc w:val="both"/>
        <w:rPr>
          <w:b/>
          <w:bCs/>
          <w:lang w:eastAsia="zh-CN"/>
        </w:rPr>
      </w:pPr>
      <w:r>
        <w:rPr>
          <w:b/>
          <w:bCs/>
          <w:lang w:eastAsia="zh-CN"/>
        </w:rPr>
        <w:t xml:space="preserve">Proposal </w:t>
      </w:r>
      <w:r w:rsidR="00D613B2">
        <w:rPr>
          <w:b/>
          <w:bCs/>
          <w:lang w:eastAsia="zh-CN"/>
        </w:rPr>
        <w:t>6</w:t>
      </w:r>
      <w:r>
        <w:rPr>
          <w:b/>
          <w:bCs/>
          <w:lang w:eastAsia="zh-CN"/>
        </w:rPr>
        <w:t>: Configure the NTN-TDLA100-1 channel, when defining NPRACH requirement in TDD scenario.</w:t>
      </w:r>
    </w:p>
    <w:p w14:paraId="738DCE14" w14:textId="77777777" w:rsidR="00333488" w:rsidRDefault="00333488" w:rsidP="00333488">
      <w:pPr>
        <w:rPr>
          <w:b/>
          <w:bCs/>
          <w:lang w:eastAsia="zh-CN"/>
        </w:rPr>
      </w:pPr>
      <w:r w:rsidRPr="006C0B5A">
        <w:rPr>
          <w:b/>
          <w:bCs/>
          <w:lang w:eastAsia="zh-CN"/>
        </w:rPr>
        <w:t xml:space="preserve">Number of Repetition </w:t>
      </w:r>
      <w:r>
        <w:rPr>
          <w:b/>
          <w:bCs/>
          <w:lang w:eastAsia="zh-CN"/>
        </w:rPr>
        <w:t>for NPRACH</w:t>
      </w:r>
    </w:p>
    <w:p w14:paraId="691EDD6A" w14:textId="77777777" w:rsidR="00333488" w:rsidRPr="005A49B8" w:rsidRDefault="00333488" w:rsidP="00333488">
      <w:pPr>
        <w:jc w:val="both"/>
        <w:rPr>
          <w:b/>
          <w:lang w:eastAsia="zh-CN"/>
        </w:rPr>
      </w:pPr>
      <w:r>
        <w:rPr>
          <w:b/>
          <w:lang w:eastAsia="zh-CN"/>
        </w:rPr>
        <w:t>Observation 4:  The Tx duration of NPRACH format 0 is 2ms per each repetition. The Tx duration of NPRACH format 1 is 4ms per each repetition.</w:t>
      </w:r>
    </w:p>
    <w:p w14:paraId="4B56F38E" w14:textId="28CD7D73" w:rsidR="00333488" w:rsidRPr="00DF27A9" w:rsidRDefault="00333488" w:rsidP="00333488">
      <w:pPr>
        <w:jc w:val="both"/>
        <w:rPr>
          <w:b/>
          <w:bCs/>
          <w:lang w:eastAsia="zh-CN"/>
        </w:rPr>
      </w:pPr>
      <w:r>
        <w:rPr>
          <w:b/>
          <w:lang w:eastAsia="zh-CN"/>
        </w:rPr>
        <w:t xml:space="preserve">Proposal </w:t>
      </w:r>
      <w:r w:rsidR="00D613B2">
        <w:rPr>
          <w:b/>
          <w:lang w:eastAsia="zh-CN"/>
        </w:rPr>
        <w:t>7</w:t>
      </w:r>
      <w:r>
        <w:rPr>
          <w:b/>
          <w:lang w:eastAsia="zh-CN"/>
        </w:rPr>
        <w:t>:</w:t>
      </w:r>
      <w:r>
        <w:rPr>
          <w:b/>
          <w:bCs/>
          <w:lang w:eastAsia="zh-CN"/>
        </w:rPr>
        <w:t xml:space="preserve"> RAN4 consider the number of repetitions for NPRACH format 0 as 4, and number of repetitions for NPRACH format 1 as 2 when defining NPRACH requirement for TDD operation</w:t>
      </w:r>
    </w:p>
    <w:p w14:paraId="6AE63367" w14:textId="77777777" w:rsidR="00333488" w:rsidRDefault="00333488" w:rsidP="00333488">
      <w:pPr>
        <w:rPr>
          <w:b/>
          <w:bCs/>
          <w:lang w:eastAsia="zh-CN"/>
        </w:rPr>
      </w:pPr>
    </w:p>
    <w:p w14:paraId="2D656BA6" w14:textId="26DF9865" w:rsidR="00333488" w:rsidRPr="00D648D8" w:rsidRDefault="00333488" w:rsidP="00333488">
      <w:pPr>
        <w:rPr>
          <w:b/>
          <w:bCs/>
          <w:lang w:eastAsia="zh-CN"/>
        </w:rPr>
      </w:pPr>
      <w:r>
        <w:rPr>
          <w:b/>
          <w:bCs/>
          <w:lang w:eastAsia="zh-CN"/>
        </w:rPr>
        <w:t xml:space="preserve">Test applicability rule for different antenna configuration </w:t>
      </w:r>
    </w:p>
    <w:p w14:paraId="1CB3FF5F" w14:textId="6B801FB6" w:rsidR="00333488" w:rsidRPr="0022791D" w:rsidRDefault="00333488" w:rsidP="00333488">
      <w:pPr>
        <w:jc w:val="both"/>
        <w:rPr>
          <w:b/>
          <w:bCs/>
          <w:lang w:eastAsia="zh-CN"/>
        </w:rPr>
      </w:pPr>
      <w:r>
        <w:rPr>
          <w:b/>
          <w:lang w:eastAsia="zh-CN"/>
        </w:rPr>
        <w:t xml:space="preserve">Proposal </w:t>
      </w:r>
      <w:r w:rsidR="00D613B2">
        <w:rPr>
          <w:b/>
          <w:lang w:eastAsia="zh-CN"/>
        </w:rPr>
        <w:t>8</w:t>
      </w:r>
      <w:r>
        <w:rPr>
          <w:b/>
          <w:lang w:eastAsia="zh-CN"/>
        </w:rPr>
        <w:t>:</w:t>
      </w:r>
      <w:r>
        <w:rPr>
          <w:b/>
          <w:bCs/>
          <w:lang w:eastAsia="zh-CN"/>
        </w:rPr>
        <w:t xml:space="preserve"> RAN4 should introduce the test applicability rule for IoT NTN requirement, where the test of IoT NTN requirement is only applied to one antenna, while the specific connector used for testing it based on manufacturer declaration</w:t>
      </w:r>
    </w:p>
    <w:p w14:paraId="2541B516" w14:textId="77777777" w:rsidR="00333488" w:rsidRPr="000E10CF" w:rsidRDefault="00333488" w:rsidP="00333488">
      <w:pPr>
        <w:rPr>
          <w:lang w:eastAsia="zh-CN"/>
        </w:rPr>
      </w:pPr>
      <w:r>
        <w:rPr>
          <w:b/>
          <w:bCs/>
          <w:lang w:eastAsia="zh-CN"/>
        </w:rPr>
        <w:t xml:space="preserve">Applicability rule for TDD requirement </w:t>
      </w:r>
    </w:p>
    <w:p w14:paraId="62EC1052" w14:textId="0D869AFF" w:rsidR="00D0361F" w:rsidRPr="00333488" w:rsidRDefault="00333488" w:rsidP="002743C4">
      <w:pPr>
        <w:jc w:val="both"/>
        <w:rPr>
          <w:b/>
          <w:bCs/>
          <w:lang w:eastAsia="zh-CN"/>
        </w:rPr>
      </w:pPr>
      <w:r>
        <w:rPr>
          <w:b/>
          <w:lang w:eastAsia="zh-CN"/>
        </w:rPr>
        <w:t xml:space="preserve">Proposal </w:t>
      </w:r>
      <w:r w:rsidR="00D613B2">
        <w:rPr>
          <w:b/>
          <w:lang w:eastAsia="zh-CN"/>
        </w:rPr>
        <w:t>9</w:t>
      </w:r>
      <w:r>
        <w:rPr>
          <w:b/>
          <w:lang w:eastAsia="zh-CN"/>
        </w:rPr>
        <w:t>:</w:t>
      </w:r>
      <w:r>
        <w:rPr>
          <w:b/>
          <w:bCs/>
          <w:lang w:eastAsia="zh-CN"/>
        </w:rPr>
        <w:t xml:space="preserve"> The requirements for TDD are optional and only valid for SAN supporting TDD pattern. RAN4 should introduce applicability rule for IoT NTN TDD requirement. And the related test should be performed based on manufacturer declaration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3F6CA3DB" w14:textId="2F2FCC4C" w:rsidR="004B74A5" w:rsidRPr="00F3114A" w:rsidRDefault="00405A23" w:rsidP="00F3114A">
      <w:pPr>
        <w:pStyle w:val="Reference"/>
      </w:pPr>
      <w:r w:rsidRPr="00405A23">
        <w:rPr>
          <w:lang w:val="en-US"/>
        </w:rPr>
        <w:t>R4-2515160 Way Forward for [116bis][312] Rel-19 Demodulation_Part2</w:t>
      </w:r>
    </w:p>
    <w:sectPr w:rsidR="004B74A5" w:rsidRPr="00F3114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7DA32" w14:textId="77777777" w:rsidR="00FD33CA" w:rsidRDefault="00FD33CA" w:rsidP="00EA0BFA">
      <w:pPr>
        <w:spacing w:after="0" w:line="240" w:lineRule="auto"/>
      </w:pPr>
      <w:r>
        <w:separator/>
      </w:r>
    </w:p>
  </w:endnote>
  <w:endnote w:type="continuationSeparator" w:id="0">
    <w:p w14:paraId="5E6463B7" w14:textId="77777777" w:rsidR="00FD33CA" w:rsidRDefault="00FD33CA"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04DC0" w14:textId="77777777" w:rsidR="00FD33CA" w:rsidRDefault="00FD33CA" w:rsidP="00EA0BFA">
      <w:pPr>
        <w:spacing w:after="0" w:line="240" w:lineRule="auto"/>
      </w:pPr>
      <w:r>
        <w:separator/>
      </w:r>
    </w:p>
  </w:footnote>
  <w:footnote w:type="continuationSeparator" w:id="0">
    <w:p w14:paraId="2B85E054" w14:textId="77777777" w:rsidR="00FD33CA" w:rsidRDefault="00FD33CA"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081"/>
    <w:multiLevelType w:val="hybridMultilevel"/>
    <w:tmpl w:val="C0783280"/>
    <w:lvl w:ilvl="0" w:tplc="AE8A52EC">
      <w:start w:val="6"/>
      <w:numFmt w:val="bullet"/>
      <w:lvlText w:val="-"/>
      <w:lvlJc w:val="left"/>
      <w:pPr>
        <w:ind w:left="420" w:hanging="420"/>
      </w:pPr>
      <w:rPr>
        <w:rFonts w:ascii="Calibri" w:eastAsia="Calibri" w:hAnsi="Calibri" w:cs="Times New Roman" w:hint="default"/>
      </w:rPr>
    </w:lvl>
    <w:lvl w:ilvl="1" w:tplc="AE8A52EC">
      <w:start w:val="6"/>
      <w:numFmt w:val="bullet"/>
      <w:lvlText w:val="-"/>
      <w:lvlJc w:val="left"/>
      <w:pPr>
        <w:ind w:left="840" w:hanging="420"/>
      </w:pPr>
      <w:rPr>
        <w:rFonts w:ascii="Calibri" w:eastAsia="Calibri" w:hAnsi="Calibri"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70EED"/>
    <w:multiLevelType w:val="hybridMultilevel"/>
    <w:tmpl w:val="74229F22"/>
    <w:lvl w:ilvl="0" w:tplc="4AF4EEEA">
      <w:start w:val="1"/>
      <w:numFmt w:val="bullet"/>
      <w:lvlText w:val="•"/>
      <w:lvlJc w:val="left"/>
      <w:pPr>
        <w:tabs>
          <w:tab w:val="num" w:pos="720"/>
        </w:tabs>
        <w:ind w:left="720" w:hanging="360"/>
      </w:pPr>
      <w:rPr>
        <w:rFonts w:ascii="Arial" w:hAnsi="Arial" w:hint="default"/>
      </w:rPr>
    </w:lvl>
    <w:lvl w:ilvl="1" w:tplc="1040B866" w:tentative="1">
      <w:start w:val="1"/>
      <w:numFmt w:val="bullet"/>
      <w:lvlText w:val="•"/>
      <w:lvlJc w:val="left"/>
      <w:pPr>
        <w:tabs>
          <w:tab w:val="num" w:pos="1440"/>
        </w:tabs>
        <w:ind w:left="1440" w:hanging="360"/>
      </w:pPr>
      <w:rPr>
        <w:rFonts w:ascii="Arial" w:hAnsi="Arial" w:hint="default"/>
      </w:rPr>
    </w:lvl>
    <w:lvl w:ilvl="2" w:tplc="AA9A72D6" w:tentative="1">
      <w:start w:val="1"/>
      <w:numFmt w:val="bullet"/>
      <w:lvlText w:val="•"/>
      <w:lvlJc w:val="left"/>
      <w:pPr>
        <w:tabs>
          <w:tab w:val="num" w:pos="2160"/>
        </w:tabs>
        <w:ind w:left="2160" w:hanging="360"/>
      </w:pPr>
      <w:rPr>
        <w:rFonts w:ascii="Arial" w:hAnsi="Arial" w:hint="default"/>
      </w:rPr>
    </w:lvl>
    <w:lvl w:ilvl="3" w:tplc="DD88507C">
      <w:start w:val="1"/>
      <w:numFmt w:val="bullet"/>
      <w:lvlText w:val="•"/>
      <w:lvlJc w:val="left"/>
      <w:pPr>
        <w:tabs>
          <w:tab w:val="num" w:pos="2880"/>
        </w:tabs>
        <w:ind w:left="2880" w:hanging="360"/>
      </w:pPr>
      <w:rPr>
        <w:rFonts w:ascii="Arial" w:hAnsi="Arial" w:hint="default"/>
      </w:rPr>
    </w:lvl>
    <w:lvl w:ilvl="4" w:tplc="1116BF1E" w:tentative="1">
      <w:start w:val="1"/>
      <w:numFmt w:val="bullet"/>
      <w:lvlText w:val="•"/>
      <w:lvlJc w:val="left"/>
      <w:pPr>
        <w:tabs>
          <w:tab w:val="num" w:pos="3600"/>
        </w:tabs>
        <w:ind w:left="3600" w:hanging="360"/>
      </w:pPr>
      <w:rPr>
        <w:rFonts w:ascii="Arial" w:hAnsi="Arial" w:hint="default"/>
      </w:rPr>
    </w:lvl>
    <w:lvl w:ilvl="5" w:tplc="633C537A" w:tentative="1">
      <w:start w:val="1"/>
      <w:numFmt w:val="bullet"/>
      <w:lvlText w:val="•"/>
      <w:lvlJc w:val="left"/>
      <w:pPr>
        <w:tabs>
          <w:tab w:val="num" w:pos="4320"/>
        </w:tabs>
        <w:ind w:left="4320" w:hanging="360"/>
      </w:pPr>
      <w:rPr>
        <w:rFonts w:ascii="Arial" w:hAnsi="Arial" w:hint="default"/>
      </w:rPr>
    </w:lvl>
    <w:lvl w:ilvl="6" w:tplc="FAF644E4" w:tentative="1">
      <w:start w:val="1"/>
      <w:numFmt w:val="bullet"/>
      <w:lvlText w:val="•"/>
      <w:lvlJc w:val="left"/>
      <w:pPr>
        <w:tabs>
          <w:tab w:val="num" w:pos="5040"/>
        </w:tabs>
        <w:ind w:left="5040" w:hanging="360"/>
      </w:pPr>
      <w:rPr>
        <w:rFonts w:ascii="Arial" w:hAnsi="Arial" w:hint="default"/>
      </w:rPr>
    </w:lvl>
    <w:lvl w:ilvl="7" w:tplc="64FC7E08" w:tentative="1">
      <w:start w:val="1"/>
      <w:numFmt w:val="bullet"/>
      <w:lvlText w:val="•"/>
      <w:lvlJc w:val="left"/>
      <w:pPr>
        <w:tabs>
          <w:tab w:val="num" w:pos="5760"/>
        </w:tabs>
        <w:ind w:left="5760" w:hanging="360"/>
      </w:pPr>
      <w:rPr>
        <w:rFonts w:ascii="Arial" w:hAnsi="Arial" w:hint="default"/>
      </w:rPr>
    </w:lvl>
    <w:lvl w:ilvl="8" w:tplc="8EEEC2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8E58D1"/>
    <w:multiLevelType w:val="hybridMultilevel"/>
    <w:tmpl w:val="04F6B8EA"/>
    <w:lvl w:ilvl="0" w:tplc="86E0D1DA">
      <w:start w:val="1"/>
      <w:numFmt w:val="bullet"/>
      <w:lvlText w:val="•"/>
      <w:lvlJc w:val="left"/>
      <w:pPr>
        <w:tabs>
          <w:tab w:val="num" w:pos="720"/>
        </w:tabs>
        <w:ind w:left="720" w:hanging="360"/>
      </w:pPr>
      <w:rPr>
        <w:rFonts w:ascii="Arial" w:hAnsi="Arial" w:hint="default"/>
      </w:rPr>
    </w:lvl>
    <w:lvl w:ilvl="1" w:tplc="345278EC" w:tentative="1">
      <w:start w:val="1"/>
      <w:numFmt w:val="bullet"/>
      <w:lvlText w:val="•"/>
      <w:lvlJc w:val="left"/>
      <w:pPr>
        <w:tabs>
          <w:tab w:val="num" w:pos="1440"/>
        </w:tabs>
        <w:ind w:left="1440" w:hanging="360"/>
      </w:pPr>
      <w:rPr>
        <w:rFonts w:ascii="Arial" w:hAnsi="Arial" w:hint="default"/>
      </w:rPr>
    </w:lvl>
    <w:lvl w:ilvl="2" w:tplc="5B2893B6" w:tentative="1">
      <w:start w:val="1"/>
      <w:numFmt w:val="bullet"/>
      <w:lvlText w:val="•"/>
      <w:lvlJc w:val="left"/>
      <w:pPr>
        <w:tabs>
          <w:tab w:val="num" w:pos="2160"/>
        </w:tabs>
        <w:ind w:left="2160" w:hanging="360"/>
      </w:pPr>
      <w:rPr>
        <w:rFonts w:ascii="Arial" w:hAnsi="Arial" w:hint="default"/>
      </w:rPr>
    </w:lvl>
    <w:lvl w:ilvl="3" w:tplc="530C8AE6" w:tentative="1">
      <w:start w:val="1"/>
      <w:numFmt w:val="bullet"/>
      <w:lvlText w:val="•"/>
      <w:lvlJc w:val="left"/>
      <w:pPr>
        <w:tabs>
          <w:tab w:val="num" w:pos="2880"/>
        </w:tabs>
        <w:ind w:left="2880" w:hanging="360"/>
      </w:pPr>
      <w:rPr>
        <w:rFonts w:ascii="Arial" w:hAnsi="Arial" w:hint="default"/>
      </w:rPr>
    </w:lvl>
    <w:lvl w:ilvl="4" w:tplc="31620CE8">
      <w:start w:val="1"/>
      <w:numFmt w:val="bullet"/>
      <w:lvlText w:val="•"/>
      <w:lvlJc w:val="left"/>
      <w:pPr>
        <w:tabs>
          <w:tab w:val="num" w:pos="3600"/>
        </w:tabs>
        <w:ind w:left="3600" w:hanging="360"/>
      </w:pPr>
      <w:rPr>
        <w:rFonts w:ascii="Arial" w:hAnsi="Arial" w:hint="default"/>
      </w:rPr>
    </w:lvl>
    <w:lvl w:ilvl="5" w:tplc="850A6E04" w:tentative="1">
      <w:start w:val="1"/>
      <w:numFmt w:val="bullet"/>
      <w:lvlText w:val="•"/>
      <w:lvlJc w:val="left"/>
      <w:pPr>
        <w:tabs>
          <w:tab w:val="num" w:pos="4320"/>
        </w:tabs>
        <w:ind w:left="4320" w:hanging="360"/>
      </w:pPr>
      <w:rPr>
        <w:rFonts w:ascii="Arial" w:hAnsi="Arial" w:hint="default"/>
      </w:rPr>
    </w:lvl>
    <w:lvl w:ilvl="6" w:tplc="0A40852A" w:tentative="1">
      <w:start w:val="1"/>
      <w:numFmt w:val="bullet"/>
      <w:lvlText w:val="•"/>
      <w:lvlJc w:val="left"/>
      <w:pPr>
        <w:tabs>
          <w:tab w:val="num" w:pos="5040"/>
        </w:tabs>
        <w:ind w:left="5040" w:hanging="360"/>
      </w:pPr>
      <w:rPr>
        <w:rFonts w:ascii="Arial" w:hAnsi="Arial" w:hint="default"/>
      </w:rPr>
    </w:lvl>
    <w:lvl w:ilvl="7" w:tplc="413C0B90" w:tentative="1">
      <w:start w:val="1"/>
      <w:numFmt w:val="bullet"/>
      <w:lvlText w:val="•"/>
      <w:lvlJc w:val="left"/>
      <w:pPr>
        <w:tabs>
          <w:tab w:val="num" w:pos="5760"/>
        </w:tabs>
        <w:ind w:left="5760" w:hanging="360"/>
      </w:pPr>
      <w:rPr>
        <w:rFonts w:ascii="Arial" w:hAnsi="Arial" w:hint="default"/>
      </w:rPr>
    </w:lvl>
    <w:lvl w:ilvl="8" w:tplc="007844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360C9"/>
    <w:multiLevelType w:val="hybridMultilevel"/>
    <w:tmpl w:val="6EC04C6E"/>
    <w:lvl w:ilvl="0" w:tplc="B0821138">
      <w:start w:val="1"/>
      <w:numFmt w:val="bullet"/>
      <w:lvlText w:val="•"/>
      <w:lvlJc w:val="left"/>
      <w:pPr>
        <w:tabs>
          <w:tab w:val="num" w:pos="720"/>
        </w:tabs>
        <w:ind w:left="720" w:hanging="360"/>
      </w:pPr>
      <w:rPr>
        <w:rFonts w:ascii="Arial" w:hAnsi="Arial" w:hint="default"/>
      </w:rPr>
    </w:lvl>
    <w:lvl w:ilvl="1" w:tplc="FD6E1CFA" w:tentative="1">
      <w:start w:val="1"/>
      <w:numFmt w:val="bullet"/>
      <w:lvlText w:val="•"/>
      <w:lvlJc w:val="left"/>
      <w:pPr>
        <w:tabs>
          <w:tab w:val="num" w:pos="1440"/>
        </w:tabs>
        <w:ind w:left="1440" w:hanging="360"/>
      </w:pPr>
      <w:rPr>
        <w:rFonts w:ascii="Arial" w:hAnsi="Arial" w:hint="default"/>
      </w:rPr>
    </w:lvl>
    <w:lvl w:ilvl="2" w:tplc="0DAE305A" w:tentative="1">
      <w:start w:val="1"/>
      <w:numFmt w:val="bullet"/>
      <w:lvlText w:val="•"/>
      <w:lvlJc w:val="left"/>
      <w:pPr>
        <w:tabs>
          <w:tab w:val="num" w:pos="2160"/>
        </w:tabs>
        <w:ind w:left="2160" w:hanging="360"/>
      </w:pPr>
      <w:rPr>
        <w:rFonts w:ascii="Arial" w:hAnsi="Arial" w:hint="default"/>
      </w:rPr>
    </w:lvl>
    <w:lvl w:ilvl="3" w:tplc="7D605AF4">
      <w:start w:val="1"/>
      <w:numFmt w:val="bullet"/>
      <w:lvlText w:val="•"/>
      <w:lvlJc w:val="left"/>
      <w:pPr>
        <w:tabs>
          <w:tab w:val="num" w:pos="2880"/>
        </w:tabs>
        <w:ind w:left="2880" w:hanging="360"/>
      </w:pPr>
      <w:rPr>
        <w:rFonts w:ascii="Arial" w:hAnsi="Arial" w:hint="default"/>
      </w:rPr>
    </w:lvl>
    <w:lvl w:ilvl="4" w:tplc="99142292" w:tentative="1">
      <w:start w:val="1"/>
      <w:numFmt w:val="bullet"/>
      <w:lvlText w:val="•"/>
      <w:lvlJc w:val="left"/>
      <w:pPr>
        <w:tabs>
          <w:tab w:val="num" w:pos="3600"/>
        </w:tabs>
        <w:ind w:left="3600" w:hanging="360"/>
      </w:pPr>
      <w:rPr>
        <w:rFonts w:ascii="Arial" w:hAnsi="Arial" w:hint="default"/>
      </w:rPr>
    </w:lvl>
    <w:lvl w:ilvl="5" w:tplc="96466492" w:tentative="1">
      <w:start w:val="1"/>
      <w:numFmt w:val="bullet"/>
      <w:lvlText w:val="•"/>
      <w:lvlJc w:val="left"/>
      <w:pPr>
        <w:tabs>
          <w:tab w:val="num" w:pos="4320"/>
        </w:tabs>
        <w:ind w:left="4320" w:hanging="360"/>
      </w:pPr>
      <w:rPr>
        <w:rFonts w:ascii="Arial" w:hAnsi="Arial" w:hint="default"/>
      </w:rPr>
    </w:lvl>
    <w:lvl w:ilvl="6" w:tplc="CF8CDAFE" w:tentative="1">
      <w:start w:val="1"/>
      <w:numFmt w:val="bullet"/>
      <w:lvlText w:val="•"/>
      <w:lvlJc w:val="left"/>
      <w:pPr>
        <w:tabs>
          <w:tab w:val="num" w:pos="5040"/>
        </w:tabs>
        <w:ind w:left="5040" w:hanging="360"/>
      </w:pPr>
      <w:rPr>
        <w:rFonts w:ascii="Arial" w:hAnsi="Arial" w:hint="default"/>
      </w:rPr>
    </w:lvl>
    <w:lvl w:ilvl="7" w:tplc="FA46E956" w:tentative="1">
      <w:start w:val="1"/>
      <w:numFmt w:val="bullet"/>
      <w:lvlText w:val="•"/>
      <w:lvlJc w:val="left"/>
      <w:pPr>
        <w:tabs>
          <w:tab w:val="num" w:pos="5760"/>
        </w:tabs>
        <w:ind w:left="5760" w:hanging="360"/>
      </w:pPr>
      <w:rPr>
        <w:rFonts w:ascii="Arial" w:hAnsi="Arial" w:hint="default"/>
      </w:rPr>
    </w:lvl>
    <w:lvl w:ilvl="8" w:tplc="1DC43B2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4028C5"/>
    <w:multiLevelType w:val="hybridMultilevel"/>
    <w:tmpl w:val="B3EAC4EA"/>
    <w:lvl w:ilvl="0" w:tplc="C93C7D86">
      <w:start w:val="1"/>
      <w:numFmt w:val="bullet"/>
      <w:lvlText w:val="•"/>
      <w:lvlJc w:val="left"/>
      <w:pPr>
        <w:tabs>
          <w:tab w:val="num" w:pos="720"/>
        </w:tabs>
        <w:ind w:left="720" w:hanging="360"/>
      </w:pPr>
      <w:rPr>
        <w:rFonts w:ascii="Arial" w:hAnsi="Arial" w:hint="default"/>
      </w:rPr>
    </w:lvl>
    <w:lvl w:ilvl="1" w:tplc="FFCAA582" w:tentative="1">
      <w:start w:val="1"/>
      <w:numFmt w:val="bullet"/>
      <w:lvlText w:val="•"/>
      <w:lvlJc w:val="left"/>
      <w:pPr>
        <w:tabs>
          <w:tab w:val="num" w:pos="1440"/>
        </w:tabs>
        <w:ind w:left="1440" w:hanging="360"/>
      </w:pPr>
      <w:rPr>
        <w:rFonts w:ascii="Arial" w:hAnsi="Arial" w:hint="default"/>
      </w:rPr>
    </w:lvl>
    <w:lvl w:ilvl="2" w:tplc="EE6C3D18" w:tentative="1">
      <w:start w:val="1"/>
      <w:numFmt w:val="bullet"/>
      <w:lvlText w:val="•"/>
      <w:lvlJc w:val="left"/>
      <w:pPr>
        <w:tabs>
          <w:tab w:val="num" w:pos="2160"/>
        </w:tabs>
        <w:ind w:left="2160" w:hanging="360"/>
      </w:pPr>
      <w:rPr>
        <w:rFonts w:ascii="Arial" w:hAnsi="Arial" w:hint="default"/>
      </w:rPr>
    </w:lvl>
    <w:lvl w:ilvl="3" w:tplc="1BD4E102" w:tentative="1">
      <w:start w:val="1"/>
      <w:numFmt w:val="bullet"/>
      <w:lvlText w:val="•"/>
      <w:lvlJc w:val="left"/>
      <w:pPr>
        <w:tabs>
          <w:tab w:val="num" w:pos="2880"/>
        </w:tabs>
        <w:ind w:left="2880" w:hanging="360"/>
      </w:pPr>
      <w:rPr>
        <w:rFonts w:ascii="Arial" w:hAnsi="Arial" w:hint="default"/>
      </w:rPr>
    </w:lvl>
    <w:lvl w:ilvl="4" w:tplc="8B6C4D82">
      <w:start w:val="1"/>
      <w:numFmt w:val="bullet"/>
      <w:lvlText w:val="•"/>
      <w:lvlJc w:val="left"/>
      <w:pPr>
        <w:tabs>
          <w:tab w:val="num" w:pos="3600"/>
        </w:tabs>
        <w:ind w:left="3600" w:hanging="360"/>
      </w:pPr>
      <w:rPr>
        <w:rFonts w:ascii="Arial" w:hAnsi="Arial" w:hint="default"/>
      </w:rPr>
    </w:lvl>
    <w:lvl w:ilvl="5" w:tplc="0B7E300C" w:tentative="1">
      <w:start w:val="1"/>
      <w:numFmt w:val="bullet"/>
      <w:lvlText w:val="•"/>
      <w:lvlJc w:val="left"/>
      <w:pPr>
        <w:tabs>
          <w:tab w:val="num" w:pos="4320"/>
        </w:tabs>
        <w:ind w:left="4320" w:hanging="360"/>
      </w:pPr>
      <w:rPr>
        <w:rFonts w:ascii="Arial" w:hAnsi="Arial" w:hint="default"/>
      </w:rPr>
    </w:lvl>
    <w:lvl w:ilvl="6" w:tplc="A9860D2A" w:tentative="1">
      <w:start w:val="1"/>
      <w:numFmt w:val="bullet"/>
      <w:lvlText w:val="•"/>
      <w:lvlJc w:val="left"/>
      <w:pPr>
        <w:tabs>
          <w:tab w:val="num" w:pos="5040"/>
        </w:tabs>
        <w:ind w:left="5040" w:hanging="360"/>
      </w:pPr>
      <w:rPr>
        <w:rFonts w:ascii="Arial" w:hAnsi="Arial" w:hint="default"/>
      </w:rPr>
    </w:lvl>
    <w:lvl w:ilvl="7" w:tplc="53125B32" w:tentative="1">
      <w:start w:val="1"/>
      <w:numFmt w:val="bullet"/>
      <w:lvlText w:val="•"/>
      <w:lvlJc w:val="left"/>
      <w:pPr>
        <w:tabs>
          <w:tab w:val="num" w:pos="5760"/>
        </w:tabs>
        <w:ind w:left="5760" w:hanging="360"/>
      </w:pPr>
      <w:rPr>
        <w:rFonts w:ascii="Arial" w:hAnsi="Arial" w:hint="default"/>
      </w:rPr>
    </w:lvl>
    <w:lvl w:ilvl="8" w:tplc="0D4C6D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4E47B7"/>
    <w:multiLevelType w:val="hybridMultilevel"/>
    <w:tmpl w:val="0DA0F686"/>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433C6E"/>
    <w:multiLevelType w:val="hybridMultilevel"/>
    <w:tmpl w:val="336C422E"/>
    <w:lvl w:ilvl="0" w:tplc="706EB3C8">
      <w:start w:val="1"/>
      <w:numFmt w:val="bullet"/>
      <w:lvlText w:val="•"/>
      <w:lvlJc w:val="left"/>
      <w:pPr>
        <w:tabs>
          <w:tab w:val="num" w:pos="720"/>
        </w:tabs>
        <w:ind w:left="720" w:hanging="360"/>
      </w:pPr>
      <w:rPr>
        <w:rFonts w:ascii="Arial" w:hAnsi="Arial" w:hint="default"/>
      </w:rPr>
    </w:lvl>
    <w:lvl w:ilvl="1" w:tplc="A1581F08" w:tentative="1">
      <w:start w:val="1"/>
      <w:numFmt w:val="bullet"/>
      <w:lvlText w:val="•"/>
      <w:lvlJc w:val="left"/>
      <w:pPr>
        <w:tabs>
          <w:tab w:val="num" w:pos="1440"/>
        </w:tabs>
        <w:ind w:left="1440" w:hanging="360"/>
      </w:pPr>
      <w:rPr>
        <w:rFonts w:ascii="Arial" w:hAnsi="Arial" w:hint="default"/>
      </w:rPr>
    </w:lvl>
    <w:lvl w:ilvl="2" w:tplc="E2464A6C" w:tentative="1">
      <w:start w:val="1"/>
      <w:numFmt w:val="bullet"/>
      <w:lvlText w:val="•"/>
      <w:lvlJc w:val="left"/>
      <w:pPr>
        <w:tabs>
          <w:tab w:val="num" w:pos="2160"/>
        </w:tabs>
        <w:ind w:left="2160" w:hanging="360"/>
      </w:pPr>
      <w:rPr>
        <w:rFonts w:ascii="Arial" w:hAnsi="Arial" w:hint="default"/>
      </w:rPr>
    </w:lvl>
    <w:lvl w:ilvl="3" w:tplc="8D8498BA">
      <w:start w:val="1"/>
      <w:numFmt w:val="bullet"/>
      <w:lvlText w:val="•"/>
      <w:lvlJc w:val="left"/>
      <w:pPr>
        <w:tabs>
          <w:tab w:val="num" w:pos="2880"/>
        </w:tabs>
        <w:ind w:left="2880" w:hanging="360"/>
      </w:pPr>
      <w:rPr>
        <w:rFonts w:ascii="Arial" w:hAnsi="Arial" w:hint="default"/>
      </w:rPr>
    </w:lvl>
    <w:lvl w:ilvl="4" w:tplc="B1603A7A" w:tentative="1">
      <w:start w:val="1"/>
      <w:numFmt w:val="bullet"/>
      <w:lvlText w:val="•"/>
      <w:lvlJc w:val="left"/>
      <w:pPr>
        <w:tabs>
          <w:tab w:val="num" w:pos="3600"/>
        </w:tabs>
        <w:ind w:left="3600" w:hanging="360"/>
      </w:pPr>
      <w:rPr>
        <w:rFonts w:ascii="Arial" w:hAnsi="Arial" w:hint="default"/>
      </w:rPr>
    </w:lvl>
    <w:lvl w:ilvl="5" w:tplc="CE88F1DC" w:tentative="1">
      <w:start w:val="1"/>
      <w:numFmt w:val="bullet"/>
      <w:lvlText w:val="•"/>
      <w:lvlJc w:val="left"/>
      <w:pPr>
        <w:tabs>
          <w:tab w:val="num" w:pos="4320"/>
        </w:tabs>
        <w:ind w:left="4320" w:hanging="360"/>
      </w:pPr>
      <w:rPr>
        <w:rFonts w:ascii="Arial" w:hAnsi="Arial" w:hint="default"/>
      </w:rPr>
    </w:lvl>
    <w:lvl w:ilvl="6" w:tplc="05A60BA6" w:tentative="1">
      <w:start w:val="1"/>
      <w:numFmt w:val="bullet"/>
      <w:lvlText w:val="•"/>
      <w:lvlJc w:val="left"/>
      <w:pPr>
        <w:tabs>
          <w:tab w:val="num" w:pos="5040"/>
        </w:tabs>
        <w:ind w:left="5040" w:hanging="360"/>
      </w:pPr>
      <w:rPr>
        <w:rFonts w:ascii="Arial" w:hAnsi="Arial" w:hint="default"/>
      </w:rPr>
    </w:lvl>
    <w:lvl w:ilvl="7" w:tplc="55E469D0" w:tentative="1">
      <w:start w:val="1"/>
      <w:numFmt w:val="bullet"/>
      <w:lvlText w:val="•"/>
      <w:lvlJc w:val="left"/>
      <w:pPr>
        <w:tabs>
          <w:tab w:val="num" w:pos="5760"/>
        </w:tabs>
        <w:ind w:left="5760" w:hanging="360"/>
      </w:pPr>
      <w:rPr>
        <w:rFonts w:ascii="Arial" w:hAnsi="Arial" w:hint="default"/>
      </w:rPr>
    </w:lvl>
    <w:lvl w:ilvl="8" w:tplc="EB8CFB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DC0D76"/>
    <w:multiLevelType w:val="hybridMultilevel"/>
    <w:tmpl w:val="469C51D8"/>
    <w:lvl w:ilvl="0" w:tplc="3D2C2372">
      <w:start w:val="1"/>
      <w:numFmt w:val="bullet"/>
      <w:lvlText w:val="•"/>
      <w:lvlJc w:val="left"/>
      <w:pPr>
        <w:tabs>
          <w:tab w:val="num" w:pos="720"/>
        </w:tabs>
        <w:ind w:left="720" w:hanging="360"/>
      </w:pPr>
      <w:rPr>
        <w:rFonts w:ascii="Arial" w:hAnsi="Arial" w:hint="default"/>
      </w:rPr>
    </w:lvl>
    <w:lvl w:ilvl="1" w:tplc="45623C4C" w:tentative="1">
      <w:start w:val="1"/>
      <w:numFmt w:val="bullet"/>
      <w:lvlText w:val="•"/>
      <w:lvlJc w:val="left"/>
      <w:pPr>
        <w:tabs>
          <w:tab w:val="num" w:pos="1440"/>
        </w:tabs>
        <w:ind w:left="1440" w:hanging="360"/>
      </w:pPr>
      <w:rPr>
        <w:rFonts w:ascii="Arial" w:hAnsi="Arial" w:hint="default"/>
      </w:rPr>
    </w:lvl>
    <w:lvl w:ilvl="2" w:tplc="A918680A" w:tentative="1">
      <w:start w:val="1"/>
      <w:numFmt w:val="bullet"/>
      <w:lvlText w:val="•"/>
      <w:lvlJc w:val="left"/>
      <w:pPr>
        <w:tabs>
          <w:tab w:val="num" w:pos="2160"/>
        </w:tabs>
        <w:ind w:left="2160" w:hanging="360"/>
      </w:pPr>
      <w:rPr>
        <w:rFonts w:ascii="Arial" w:hAnsi="Arial" w:hint="default"/>
      </w:rPr>
    </w:lvl>
    <w:lvl w:ilvl="3" w:tplc="D262AEBC" w:tentative="1">
      <w:start w:val="1"/>
      <w:numFmt w:val="bullet"/>
      <w:lvlText w:val="•"/>
      <w:lvlJc w:val="left"/>
      <w:pPr>
        <w:tabs>
          <w:tab w:val="num" w:pos="2880"/>
        </w:tabs>
        <w:ind w:left="2880" w:hanging="360"/>
      </w:pPr>
      <w:rPr>
        <w:rFonts w:ascii="Arial" w:hAnsi="Arial" w:hint="default"/>
      </w:rPr>
    </w:lvl>
    <w:lvl w:ilvl="4" w:tplc="CFB4AA34">
      <w:start w:val="1"/>
      <w:numFmt w:val="bullet"/>
      <w:lvlText w:val="•"/>
      <w:lvlJc w:val="left"/>
      <w:pPr>
        <w:tabs>
          <w:tab w:val="num" w:pos="3600"/>
        </w:tabs>
        <w:ind w:left="3600" w:hanging="360"/>
      </w:pPr>
      <w:rPr>
        <w:rFonts w:ascii="Arial" w:hAnsi="Arial" w:hint="default"/>
      </w:rPr>
    </w:lvl>
    <w:lvl w:ilvl="5" w:tplc="3A30C7D2" w:tentative="1">
      <w:start w:val="1"/>
      <w:numFmt w:val="bullet"/>
      <w:lvlText w:val="•"/>
      <w:lvlJc w:val="left"/>
      <w:pPr>
        <w:tabs>
          <w:tab w:val="num" w:pos="4320"/>
        </w:tabs>
        <w:ind w:left="4320" w:hanging="360"/>
      </w:pPr>
      <w:rPr>
        <w:rFonts w:ascii="Arial" w:hAnsi="Arial" w:hint="default"/>
      </w:rPr>
    </w:lvl>
    <w:lvl w:ilvl="6" w:tplc="4384B2D0" w:tentative="1">
      <w:start w:val="1"/>
      <w:numFmt w:val="bullet"/>
      <w:lvlText w:val="•"/>
      <w:lvlJc w:val="left"/>
      <w:pPr>
        <w:tabs>
          <w:tab w:val="num" w:pos="5040"/>
        </w:tabs>
        <w:ind w:left="5040" w:hanging="360"/>
      </w:pPr>
      <w:rPr>
        <w:rFonts w:ascii="Arial" w:hAnsi="Arial" w:hint="default"/>
      </w:rPr>
    </w:lvl>
    <w:lvl w:ilvl="7" w:tplc="891A1036" w:tentative="1">
      <w:start w:val="1"/>
      <w:numFmt w:val="bullet"/>
      <w:lvlText w:val="•"/>
      <w:lvlJc w:val="left"/>
      <w:pPr>
        <w:tabs>
          <w:tab w:val="num" w:pos="5760"/>
        </w:tabs>
        <w:ind w:left="5760" w:hanging="360"/>
      </w:pPr>
      <w:rPr>
        <w:rFonts w:ascii="Arial" w:hAnsi="Arial" w:hint="default"/>
      </w:rPr>
    </w:lvl>
    <w:lvl w:ilvl="8" w:tplc="243A1B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C7CCC"/>
    <w:multiLevelType w:val="hybridMultilevel"/>
    <w:tmpl w:val="F48EA5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4A7B17"/>
    <w:multiLevelType w:val="hybridMultilevel"/>
    <w:tmpl w:val="EE526802"/>
    <w:lvl w:ilvl="0" w:tplc="82743200">
      <w:start w:val="1"/>
      <w:numFmt w:val="bullet"/>
      <w:lvlText w:val="•"/>
      <w:lvlJc w:val="left"/>
      <w:pPr>
        <w:tabs>
          <w:tab w:val="num" w:pos="720"/>
        </w:tabs>
        <w:ind w:left="720" w:hanging="360"/>
      </w:pPr>
      <w:rPr>
        <w:rFonts w:ascii="Arial" w:hAnsi="Arial" w:hint="default"/>
      </w:rPr>
    </w:lvl>
    <w:lvl w:ilvl="1" w:tplc="7CA427DC" w:tentative="1">
      <w:start w:val="1"/>
      <w:numFmt w:val="bullet"/>
      <w:lvlText w:val="•"/>
      <w:lvlJc w:val="left"/>
      <w:pPr>
        <w:tabs>
          <w:tab w:val="num" w:pos="1440"/>
        </w:tabs>
        <w:ind w:left="1440" w:hanging="360"/>
      </w:pPr>
      <w:rPr>
        <w:rFonts w:ascii="Arial" w:hAnsi="Arial" w:hint="default"/>
      </w:rPr>
    </w:lvl>
    <w:lvl w:ilvl="2" w:tplc="7BCA9A90" w:tentative="1">
      <w:start w:val="1"/>
      <w:numFmt w:val="bullet"/>
      <w:lvlText w:val="•"/>
      <w:lvlJc w:val="left"/>
      <w:pPr>
        <w:tabs>
          <w:tab w:val="num" w:pos="2160"/>
        </w:tabs>
        <w:ind w:left="2160" w:hanging="360"/>
      </w:pPr>
      <w:rPr>
        <w:rFonts w:ascii="Arial" w:hAnsi="Arial" w:hint="default"/>
      </w:rPr>
    </w:lvl>
    <w:lvl w:ilvl="3" w:tplc="026AD53E">
      <w:start w:val="1"/>
      <w:numFmt w:val="bullet"/>
      <w:lvlText w:val="•"/>
      <w:lvlJc w:val="left"/>
      <w:pPr>
        <w:tabs>
          <w:tab w:val="num" w:pos="2880"/>
        </w:tabs>
        <w:ind w:left="2880" w:hanging="360"/>
      </w:pPr>
      <w:rPr>
        <w:rFonts w:ascii="Arial" w:hAnsi="Arial" w:hint="default"/>
      </w:rPr>
    </w:lvl>
    <w:lvl w:ilvl="4" w:tplc="2590525C" w:tentative="1">
      <w:start w:val="1"/>
      <w:numFmt w:val="bullet"/>
      <w:lvlText w:val="•"/>
      <w:lvlJc w:val="left"/>
      <w:pPr>
        <w:tabs>
          <w:tab w:val="num" w:pos="3600"/>
        </w:tabs>
        <w:ind w:left="3600" w:hanging="360"/>
      </w:pPr>
      <w:rPr>
        <w:rFonts w:ascii="Arial" w:hAnsi="Arial" w:hint="default"/>
      </w:rPr>
    </w:lvl>
    <w:lvl w:ilvl="5" w:tplc="0D82840C" w:tentative="1">
      <w:start w:val="1"/>
      <w:numFmt w:val="bullet"/>
      <w:lvlText w:val="•"/>
      <w:lvlJc w:val="left"/>
      <w:pPr>
        <w:tabs>
          <w:tab w:val="num" w:pos="4320"/>
        </w:tabs>
        <w:ind w:left="4320" w:hanging="360"/>
      </w:pPr>
      <w:rPr>
        <w:rFonts w:ascii="Arial" w:hAnsi="Arial" w:hint="default"/>
      </w:rPr>
    </w:lvl>
    <w:lvl w:ilvl="6" w:tplc="20804CC0" w:tentative="1">
      <w:start w:val="1"/>
      <w:numFmt w:val="bullet"/>
      <w:lvlText w:val="•"/>
      <w:lvlJc w:val="left"/>
      <w:pPr>
        <w:tabs>
          <w:tab w:val="num" w:pos="5040"/>
        </w:tabs>
        <w:ind w:left="5040" w:hanging="360"/>
      </w:pPr>
      <w:rPr>
        <w:rFonts w:ascii="Arial" w:hAnsi="Arial" w:hint="default"/>
      </w:rPr>
    </w:lvl>
    <w:lvl w:ilvl="7" w:tplc="FA58C47C" w:tentative="1">
      <w:start w:val="1"/>
      <w:numFmt w:val="bullet"/>
      <w:lvlText w:val="•"/>
      <w:lvlJc w:val="left"/>
      <w:pPr>
        <w:tabs>
          <w:tab w:val="num" w:pos="5760"/>
        </w:tabs>
        <w:ind w:left="5760" w:hanging="360"/>
      </w:pPr>
      <w:rPr>
        <w:rFonts w:ascii="Arial" w:hAnsi="Arial" w:hint="default"/>
      </w:rPr>
    </w:lvl>
    <w:lvl w:ilvl="8" w:tplc="6EDC4D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9F5FE9"/>
    <w:multiLevelType w:val="hybridMultilevel"/>
    <w:tmpl w:val="76369520"/>
    <w:lvl w:ilvl="0" w:tplc="8DE64C28">
      <w:start w:val="1"/>
      <w:numFmt w:val="bullet"/>
      <w:lvlText w:val="•"/>
      <w:lvlJc w:val="left"/>
      <w:pPr>
        <w:tabs>
          <w:tab w:val="num" w:pos="720"/>
        </w:tabs>
        <w:ind w:left="720" w:hanging="360"/>
      </w:pPr>
      <w:rPr>
        <w:rFonts w:ascii="Arial" w:hAnsi="Arial" w:hint="default"/>
      </w:rPr>
    </w:lvl>
    <w:lvl w:ilvl="1" w:tplc="1D688EC6" w:tentative="1">
      <w:start w:val="1"/>
      <w:numFmt w:val="bullet"/>
      <w:lvlText w:val="•"/>
      <w:lvlJc w:val="left"/>
      <w:pPr>
        <w:tabs>
          <w:tab w:val="num" w:pos="1440"/>
        </w:tabs>
        <w:ind w:left="1440" w:hanging="360"/>
      </w:pPr>
      <w:rPr>
        <w:rFonts w:ascii="Arial" w:hAnsi="Arial" w:hint="default"/>
      </w:rPr>
    </w:lvl>
    <w:lvl w:ilvl="2" w:tplc="A47EE470" w:tentative="1">
      <w:start w:val="1"/>
      <w:numFmt w:val="bullet"/>
      <w:lvlText w:val="•"/>
      <w:lvlJc w:val="left"/>
      <w:pPr>
        <w:tabs>
          <w:tab w:val="num" w:pos="2160"/>
        </w:tabs>
        <w:ind w:left="2160" w:hanging="360"/>
      </w:pPr>
      <w:rPr>
        <w:rFonts w:ascii="Arial" w:hAnsi="Arial" w:hint="default"/>
      </w:rPr>
    </w:lvl>
    <w:lvl w:ilvl="3" w:tplc="2556DAE0">
      <w:start w:val="1"/>
      <w:numFmt w:val="bullet"/>
      <w:lvlText w:val="•"/>
      <w:lvlJc w:val="left"/>
      <w:pPr>
        <w:tabs>
          <w:tab w:val="num" w:pos="2880"/>
        </w:tabs>
        <w:ind w:left="2880" w:hanging="360"/>
      </w:pPr>
      <w:rPr>
        <w:rFonts w:ascii="Arial" w:hAnsi="Arial" w:hint="default"/>
      </w:rPr>
    </w:lvl>
    <w:lvl w:ilvl="4" w:tplc="4AD0A184" w:tentative="1">
      <w:start w:val="1"/>
      <w:numFmt w:val="bullet"/>
      <w:lvlText w:val="•"/>
      <w:lvlJc w:val="left"/>
      <w:pPr>
        <w:tabs>
          <w:tab w:val="num" w:pos="3600"/>
        </w:tabs>
        <w:ind w:left="3600" w:hanging="360"/>
      </w:pPr>
      <w:rPr>
        <w:rFonts w:ascii="Arial" w:hAnsi="Arial" w:hint="default"/>
      </w:rPr>
    </w:lvl>
    <w:lvl w:ilvl="5" w:tplc="B7A6FA58" w:tentative="1">
      <w:start w:val="1"/>
      <w:numFmt w:val="bullet"/>
      <w:lvlText w:val="•"/>
      <w:lvlJc w:val="left"/>
      <w:pPr>
        <w:tabs>
          <w:tab w:val="num" w:pos="4320"/>
        </w:tabs>
        <w:ind w:left="4320" w:hanging="360"/>
      </w:pPr>
      <w:rPr>
        <w:rFonts w:ascii="Arial" w:hAnsi="Arial" w:hint="default"/>
      </w:rPr>
    </w:lvl>
    <w:lvl w:ilvl="6" w:tplc="AF8C3F2A" w:tentative="1">
      <w:start w:val="1"/>
      <w:numFmt w:val="bullet"/>
      <w:lvlText w:val="•"/>
      <w:lvlJc w:val="left"/>
      <w:pPr>
        <w:tabs>
          <w:tab w:val="num" w:pos="5040"/>
        </w:tabs>
        <w:ind w:left="5040" w:hanging="360"/>
      </w:pPr>
      <w:rPr>
        <w:rFonts w:ascii="Arial" w:hAnsi="Arial" w:hint="default"/>
      </w:rPr>
    </w:lvl>
    <w:lvl w:ilvl="7" w:tplc="B6705BB8" w:tentative="1">
      <w:start w:val="1"/>
      <w:numFmt w:val="bullet"/>
      <w:lvlText w:val="•"/>
      <w:lvlJc w:val="left"/>
      <w:pPr>
        <w:tabs>
          <w:tab w:val="num" w:pos="5760"/>
        </w:tabs>
        <w:ind w:left="5760" w:hanging="360"/>
      </w:pPr>
      <w:rPr>
        <w:rFonts w:ascii="Arial" w:hAnsi="Arial" w:hint="default"/>
      </w:rPr>
    </w:lvl>
    <w:lvl w:ilvl="8" w:tplc="FF7A9A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42694D"/>
    <w:multiLevelType w:val="multilevel"/>
    <w:tmpl w:val="2242694D"/>
    <w:lvl w:ilvl="0">
      <w:start w:val="1"/>
      <w:numFmt w:val="bullet"/>
      <w:lvlText w:val="o"/>
      <w:lvlJc w:val="left"/>
      <w:pPr>
        <w:ind w:left="1500" w:hanging="420"/>
      </w:pPr>
      <w:rPr>
        <w:rFonts w:ascii="Courier New" w:hAnsi="Courier New" w:cs="Courier New" w:hint="default"/>
      </w:rPr>
    </w:lvl>
    <w:lvl w:ilvl="1">
      <w:start w:val="1"/>
      <w:numFmt w:val="bullet"/>
      <w:lvlText w:val="-"/>
      <w:lvlJc w:val="left"/>
      <w:pPr>
        <w:ind w:left="1920" w:hanging="420"/>
      </w:pPr>
      <w:rPr>
        <w:rFonts w:ascii="宋体" w:hAnsi="宋体"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13"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3AC30BC"/>
    <w:multiLevelType w:val="hybridMultilevel"/>
    <w:tmpl w:val="944A78A2"/>
    <w:lvl w:ilvl="0" w:tplc="64DE1494">
      <w:start w:val="1"/>
      <w:numFmt w:val="bullet"/>
      <w:lvlText w:val="•"/>
      <w:lvlJc w:val="left"/>
      <w:pPr>
        <w:tabs>
          <w:tab w:val="num" w:pos="720"/>
        </w:tabs>
        <w:ind w:left="720" w:hanging="360"/>
      </w:pPr>
      <w:rPr>
        <w:rFonts w:ascii="Arial" w:hAnsi="Arial" w:hint="default"/>
      </w:rPr>
    </w:lvl>
    <w:lvl w:ilvl="1" w:tplc="E7FC7284" w:tentative="1">
      <w:start w:val="1"/>
      <w:numFmt w:val="bullet"/>
      <w:lvlText w:val="•"/>
      <w:lvlJc w:val="left"/>
      <w:pPr>
        <w:tabs>
          <w:tab w:val="num" w:pos="1440"/>
        </w:tabs>
        <w:ind w:left="1440" w:hanging="360"/>
      </w:pPr>
      <w:rPr>
        <w:rFonts w:ascii="Arial" w:hAnsi="Arial" w:hint="default"/>
      </w:rPr>
    </w:lvl>
    <w:lvl w:ilvl="2" w:tplc="AF3C1680" w:tentative="1">
      <w:start w:val="1"/>
      <w:numFmt w:val="bullet"/>
      <w:lvlText w:val="•"/>
      <w:lvlJc w:val="left"/>
      <w:pPr>
        <w:tabs>
          <w:tab w:val="num" w:pos="2160"/>
        </w:tabs>
        <w:ind w:left="2160" w:hanging="360"/>
      </w:pPr>
      <w:rPr>
        <w:rFonts w:ascii="Arial" w:hAnsi="Arial" w:hint="default"/>
      </w:rPr>
    </w:lvl>
    <w:lvl w:ilvl="3" w:tplc="9E582A3E" w:tentative="1">
      <w:start w:val="1"/>
      <w:numFmt w:val="bullet"/>
      <w:lvlText w:val="•"/>
      <w:lvlJc w:val="left"/>
      <w:pPr>
        <w:tabs>
          <w:tab w:val="num" w:pos="2880"/>
        </w:tabs>
        <w:ind w:left="2880" w:hanging="360"/>
      </w:pPr>
      <w:rPr>
        <w:rFonts w:ascii="Arial" w:hAnsi="Arial" w:hint="default"/>
      </w:rPr>
    </w:lvl>
    <w:lvl w:ilvl="4" w:tplc="13CE2360">
      <w:start w:val="1"/>
      <w:numFmt w:val="bullet"/>
      <w:lvlText w:val="•"/>
      <w:lvlJc w:val="left"/>
      <w:pPr>
        <w:tabs>
          <w:tab w:val="num" w:pos="3600"/>
        </w:tabs>
        <w:ind w:left="3600" w:hanging="360"/>
      </w:pPr>
      <w:rPr>
        <w:rFonts w:ascii="Arial" w:hAnsi="Arial" w:hint="default"/>
      </w:rPr>
    </w:lvl>
    <w:lvl w:ilvl="5" w:tplc="95A8C506" w:tentative="1">
      <w:start w:val="1"/>
      <w:numFmt w:val="bullet"/>
      <w:lvlText w:val="•"/>
      <w:lvlJc w:val="left"/>
      <w:pPr>
        <w:tabs>
          <w:tab w:val="num" w:pos="4320"/>
        </w:tabs>
        <w:ind w:left="4320" w:hanging="360"/>
      </w:pPr>
      <w:rPr>
        <w:rFonts w:ascii="Arial" w:hAnsi="Arial" w:hint="default"/>
      </w:rPr>
    </w:lvl>
    <w:lvl w:ilvl="6" w:tplc="3398C578" w:tentative="1">
      <w:start w:val="1"/>
      <w:numFmt w:val="bullet"/>
      <w:lvlText w:val="•"/>
      <w:lvlJc w:val="left"/>
      <w:pPr>
        <w:tabs>
          <w:tab w:val="num" w:pos="5040"/>
        </w:tabs>
        <w:ind w:left="5040" w:hanging="360"/>
      </w:pPr>
      <w:rPr>
        <w:rFonts w:ascii="Arial" w:hAnsi="Arial" w:hint="default"/>
      </w:rPr>
    </w:lvl>
    <w:lvl w:ilvl="7" w:tplc="292CCE84" w:tentative="1">
      <w:start w:val="1"/>
      <w:numFmt w:val="bullet"/>
      <w:lvlText w:val="•"/>
      <w:lvlJc w:val="left"/>
      <w:pPr>
        <w:tabs>
          <w:tab w:val="num" w:pos="5760"/>
        </w:tabs>
        <w:ind w:left="5760" w:hanging="360"/>
      </w:pPr>
      <w:rPr>
        <w:rFonts w:ascii="Arial" w:hAnsi="Arial" w:hint="default"/>
      </w:rPr>
    </w:lvl>
    <w:lvl w:ilvl="8" w:tplc="3CC853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4129EA"/>
    <w:multiLevelType w:val="hybridMultilevel"/>
    <w:tmpl w:val="45868130"/>
    <w:lvl w:ilvl="0" w:tplc="6F8A93AA">
      <w:start w:val="1"/>
      <w:numFmt w:val="bullet"/>
      <w:lvlText w:val="•"/>
      <w:lvlJc w:val="left"/>
      <w:pPr>
        <w:tabs>
          <w:tab w:val="num" w:pos="720"/>
        </w:tabs>
        <w:ind w:left="720" w:hanging="360"/>
      </w:pPr>
      <w:rPr>
        <w:rFonts w:ascii="Arial" w:hAnsi="Arial" w:hint="default"/>
      </w:rPr>
    </w:lvl>
    <w:lvl w:ilvl="1" w:tplc="82AA4E84" w:tentative="1">
      <w:start w:val="1"/>
      <w:numFmt w:val="bullet"/>
      <w:lvlText w:val="•"/>
      <w:lvlJc w:val="left"/>
      <w:pPr>
        <w:tabs>
          <w:tab w:val="num" w:pos="1440"/>
        </w:tabs>
        <w:ind w:left="1440" w:hanging="360"/>
      </w:pPr>
      <w:rPr>
        <w:rFonts w:ascii="Arial" w:hAnsi="Arial" w:hint="default"/>
      </w:rPr>
    </w:lvl>
    <w:lvl w:ilvl="2" w:tplc="946CA17C" w:tentative="1">
      <w:start w:val="1"/>
      <w:numFmt w:val="bullet"/>
      <w:lvlText w:val="•"/>
      <w:lvlJc w:val="left"/>
      <w:pPr>
        <w:tabs>
          <w:tab w:val="num" w:pos="2160"/>
        </w:tabs>
        <w:ind w:left="2160" w:hanging="360"/>
      </w:pPr>
      <w:rPr>
        <w:rFonts w:ascii="Arial" w:hAnsi="Arial" w:hint="default"/>
      </w:rPr>
    </w:lvl>
    <w:lvl w:ilvl="3" w:tplc="7CAA19CC" w:tentative="1">
      <w:start w:val="1"/>
      <w:numFmt w:val="bullet"/>
      <w:lvlText w:val="•"/>
      <w:lvlJc w:val="left"/>
      <w:pPr>
        <w:tabs>
          <w:tab w:val="num" w:pos="2880"/>
        </w:tabs>
        <w:ind w:left="2880" w:hanging="360"/>
      </w:pPr>
      <w:rPr>
        <w:rFonts w:ascii="Arial" w:hAnsi="Arial" w:hint="default"/>
      </w:rPr>
    </w:lvl>
    <w:lvl w:ilvl="4" w:tplc="F8C2C080">
      <w:start w:val="1"/>
      <w:numFmt w:val="bullet"/>
      <w:lvlText w:val="•"/>
      <w:lvlJc w:val="left"/>
      <w:pPr>
        <w:tabs>
          <w:tab w:val="num" w:pos="3600"/>
        </w:tabs>
        <w:ind w:left="3600" w:hanging="360"/>
      </w:pPr>
      <w:rPr>
        <w:rFonts w:ascii="Arial" w:hAnsi="Arial" w:hint="default"/>
      </w:rPr>
    </w:lvl>
    <w:lvl w:ilvl="5" w:tplc="8BD27214" w:tentative="1">
      <w:start w:val="1"/>
      <w:numFmt w:val="bullet"/>
      <w:lvlText w:val="•"/>
      <w:lvlJc w:val="left"/>
      <w:pPr>
        <w:tabs>
          <w:tab w:val="num" w:pos="4320"/>
        </w:tabs>
        <w:ind w:left="4320" w:hanging="360"/>
      </w:pPr>
      <w:rPr>
        <w:rFonts w:ascii="Arial" w:hAnsi="Arial" w:hint="default"/>
      </w:rPr>
    </w:lvl>
    <w:lvl w:ilvl="6" w:tplc="D66800B4" w:tentative="1">
      <w:start w:val="1"/>
      <w:numFmt w:val="bullet"/>
      <w:lvlText w:val="•"/>
      <w:lvlJc w:val="left"/>
      <w:pPr>
        <w:tabs>
          <w:tab w:val="num" w:pos="5040"/>
        </w:tabs>
        <w:ind w:left="5040" w:hanging="360"/>
      </w:pPr>
      <w:rPr>
        <w:rFonts w:ascii="Arial" w:hAnsi="Arial" w:hint="default"/>
      </w:rPr>
    </w:lvl>
    <w:lvl w:ilvl="7" w:tplc="59E89232" w:tentative="1">
      <w:start w:val="1"/>
      <w:numFmt w:val="bullet"/>
      <w:lvlText w:val="•"/>
      <w:lvlJc w:val="left"/>
      <w:pPr>
        <w:tabs>
          <w:tab w:val="num" w:pos="5760"/>
        </w:tabs>
        <w:ind w:left="5760" w:hanging="360"/>
      </w:pPr>
      <w:rPr>
        <w:rFonts w:ascii="Arial" w:hAnsi="Arial" w:hint="default"/>
      </w:rPr>
    </w:lvl>
    <w:lvl w:ilvl="8" w:tplc="F286A0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7616DD"/>
    <w:multiLevelType w:val="hybridMultilevel"/>
    <w:tmpl w:val="7FDC9AAA"/>
    <w:lvl w:ilvl="0" w:tplc="AED2578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D1789D"/>
    <w:multiLevelType w:val="hybridMultilevel"/>
    <w:tmpl w:val="FB6E57DA"/>
    <w:lvl w:ilvl="0" w:tplc="AED4682A">
      <w:start w:val="1"/>
      <w:numFmt w:val="bullet"/>
      <w:lvlText w:val="•"/>
      <w:lvlJc w:val="left"/>
      <w:pPr>
        <w:tabs>
          <w:tab w:val="num" w:pos="720"/>
        </w:tabs>
        <w:ind w:left="720" w:hanging="360"/>
      </w:pPr>
      <w:rPr>
        <w:rFonts w:ascii="Arial" w:hAnsi="Arial" w:hint="default"/>
      </w:rPr>
    </w:lvl>
    <w:lvl w:ilvl="1" w:tplc="A09056D2" w:tentative="1">
      <w:start w:val="1"/>
      <w:numFmt w:val="bullet"/>
      <w:lvlText w:val="•"/>
      <w:lvlJc w:val="left"/>
      <w:pPr>
        <w:tabs>
          <w:tab w:val="num" w:pos="1440"/>
        </w:tabs>
        <w:ind w:left="1440" w:hanging="360"/>
      </w:pPr>
      <w:rPr>
        <w:rFonts w:ascii="Arial" w:hAnsi="Arial" w:hint="default"/>
      </w:rPr>
    </w:lvl>
    <w:lvl w:ilvl="2" w:tplc="2EB438BC" w:tentative="1">
      <w:start w:val="1"/>
      <w:numFmt w:val="bullet"/>
      <w:lvlText w:val="•"/>
      <w:lvlJc w:val="left"/>
      <w:pPr>
        <w:tabs>
          <w:tab w:val="num" w:pos="2160"/>
        </w:tabs>
        <w:ind w:left="2160" w:hanging="360"/>
      </w:pPr>
      <w:rPr>
        <w:rFonts w:ascii="Arial" w:hAnsi="Arial" w:hint="default"/>
      </w:rPr>
    </w:lvl>
    <w:lvl w:ilvl="3" w:tplc="E02440E4">
      <w:start w:val="1"/>
      <w:numFmt w:val="bullet"/>
      <w:lvlText w:val="•"/>
      <w:lvlJc w:val="left"/>
      <w:pPr>
        <w:tabs>
          <w:tab w:val="num" w:pos="2880"/>
        </w:tabs>
        <w:ind w:left="2880" w:hanging="360"/>
      </w:pPr>
      <w:rPr>
        <w:rFonts w:ascii="Arial" w:hAnsi="Arial" w:hint="default"/>
      </w:rPr>
    </w:lvl>
    <w:lvl w:ilvl="4" w:tplc="C826E066" w:tentative="1">
      <w:start w:val="1"/>
      <w:numFmt w:val="bullet"/>
      <w:lvlText w:val="•"/>
      <w:lvlJc w:val="left"/>
      <w:pPr>
        <w:tabs>
          <w:tab w:val="num" w:pos="3600"/>
        </w:tabs>
        <w:ind w:left="3600" w:hanging="360"/>
      </w:pPr>
      <w:rPr>
        <w:rFonts w:ascii="Arial" w:hAnsi="Arial" w:hint="default"/>
      </w:rPr>
    </w:lvl>
    <w:lvl w:ilvl="5" w:tplc="69AC56AE" w:tentative="1">
      <w:start w:val="1"/>
      <w:numFmt w:val="bullet"/>
      <w:lvlText w:val="•"/>
      <w:lvlJc w:val="left"/>
      <w:pPr>
        <w:tabs>
          <w:tab w:val="num" w:pos="4320"/>
        </w:tabs>
        <w:ind w:left="4320" w:hanging="360"/>
      </w:pPr>
      <w:rPr>
        <w:rFonts w:ascii="Arial" w:hAnsi="Arial" w:hint="default"/>
      </w:rPr>
    </w:lvl>
    <w:lvl w:ilvl="6" w:tplc="C284D190" w:tentative="1">
      <w:start w:val="1"/>
      <w:numFmt w:val="bullet"/>
      <w:lvlText w:val="•"/>
      <w:lvlJc w:val="left"/>
      <w:pPr>
        <w:tabs>
          <w:tab w:val="num" w:pos="5040"/>
        </w:tabs>
        <w:ind w:left="5040" w:hanging="360"/>
      </w:pPr>
      <w:rPr>
        <w:rFonts w:ascii="Arial" w:hAnsi="Arial" w:hint="default"/>
      </w:rPr>
    </w:lvl>
    <w:lvl w:ilvl="7" w:tplc="216A6252" w:tentative="1">
      <w:start w:val="1"/>
      <w:numFmt w:val="bullet"/>
      <w:lvlText w:val="•"/>
      <w:lvlJc w:val="left"/>
      <w:pPr>
        <w:tabs>
          <w:tab w:val="num" w:pos="5760"/>
        </w:tabs>
        <w:ind w:left="5760" w:hanging="360"/>
      </w:pPr>
      <w:rPr>
        <w:rFonts w:ascii="Arial" w:hAnsi="Arial" w:hint="default"/>
      </w:rPr>
    </w:lvl>
    <w:lvl w:ilvl="8" w:tplc="502E7E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5371DD"/>
    <w:multiLevelType w:val="hybridMultilevel"/>
    <w:tmpl w:val="F9DAD216"/>
    <w:lvl w:ilvl="0" w:tplc="4288BBEE">
      <w:start w:val="1"/>
      <w:numFmt w:val="bullet"/>
      <w:lvlText w:val="•"/>
      <w:lvlJc w:val="left"/>
      <w:pPr>
        <w:tabs>
          <w:tab w:val="num" w:pos="720"/>
        </w:tabs>
        <w:ind w:left="720" w:hanging="360"/>
      </w:pPr>
      <w:rPr>
        <w:rFonts w:ascii="Arial" w:hAnsi="Arial" w:hint="default"/>
      </w:rPr>
    </w:lvl>
    <w:lvl w:ilvl="1" w:tplc="219CCC5A" w:tentative="1">
      <w:start w:val="1"/>
      <w:numFmt w:val="bullet"/>
      <w:lvlText w:val="•"/>
      <w:lvlJc w:val="left"/>
      <w:pPr>
        <w:tabs>
          <w:tab w:val="num" w:pos="1440"/>
        </w:tabs>
        <w:ind w:left="1440" w:hanging="360"/>
      </w:pPr>
      <w:rPr>
        <w:rFonts w:ascii="Arial" w:hAnsi="Arial" w:hint="default"/>
      </w:rPr>
    </w:lvl>
    <w:lvl w:ilvl="2" w:tplc="29E0E860" w:tentative="1">
      <w:start w:val="1"/>
      <w:numFmt w:val="bullet"/>
      <w:lvlText w:val="•"/>
      <w:lvlJc w:val="left"/>
      <w:pPr>
        <w:tabs>
          <w:tab w:val="num" w:pos="2160"/>
        </w:tabs>
        <w:ind w:left="2160" w:hanging="360"/>
      </w:pPr>
      <w:rPr>
        <w:rFonts w:ascii="Arial" w:hAnsi="Arial" w:hint="default"/>
      </w:rPr>
    </w:lvl>
    <w:lvl w:ilvl="3" w:tplc="5CA248D8" w:tentative="1">
      <w:start w:val="1"/>
      <w:numFmt w:val="bullet"/>
      <w:lvlText w:val="•"/>
      <w:lvlJc w:val="left"/>
      <w:pPr>
        <w:tabs>
          <w:tab w:val="num" w:pos="2880"/>
        </w:tabs>
        <w:ind w:left="2880" w:hanging="360"/>
      </w:pPr>
      <w:rPr>
        <w:rFonts w:ascii="Arial" w:hAnsi="Arial" w:hint="default"/>
      </w:rPr>
    </w:lvl>
    <w:lvl w:ilvl="4" w:tplc="14F45814" w:tentative="1">
      <w:start w:val="1"/>
      <w:numFmt w:val="bullet"/>
      <w:lvlText w:val="•"/>
      <w:lvlJc w:val="left"/>
      <w:pPr>
        <w:tabs>
          <w:tab w:val="num" w:pos="3600"/>
        </w:tabs>
        <w:ind w:left="3600" w:hanging="360"/>
      </w:pPr>
      <w:rPr>
        <w:rFonts w:ascii="Arial" w:hAnsi="Arial" w:hint="default"/>
      </w:rPr>
    </w:lvl>
    <w:lvl w:ilvl="5" w:tplc="5890102A">
      <w:start w:val="1"/>
      <w:numFmt w:val="bullet"/>
      <w:lvlText w:val="•"/>
      <w:lvlJc w:val="left"/>
      <w:pPr>
        <w:tabs>
          <w:tab w:val="num" w:pos="4320"/>
        </w:tabs>
        <w:ind w:left="4320" w:hanging="360"/>
      </w:pPr>
      <w:rPr>
        <w:rFonts w:ascii="Arial" w:hAnsi="Arial" w:hint="default"/>
      </w:rPr>
    </w:lvl>
    <w:lvl w:ilvl="6" w:tplc="74B476F6" w:tentative="1">
      <w:start w:val="1"/>
      <w:numFmt w:val="bullet"/>
      <w:lvlText w:val="•"/>
      <w:lvlJc w:val="left"/>
      <w:pPr>
        <w:tabs>
          <w:tab w:val="num" w:pos="5040"/>
        </w:tabs>
        <w:ind w:left="5040" w:hanging="360"/>
      </w:pPr>
      <w:rPr>
        <w:rFonts w:ascii="Arial" w:hAnsi="Arial" w:hint="default"/>
      </w:rPr>
    </w:lvl>
    <w:lvl w:ilvl="7" w:tplc="2DDA72BC" w:tentative="1">
      <w:start w:val="1"/>
      <w:numFmt w:val="bullet"/>
      <w:lvlText w:val="•"/>
      <w:lvlJc w:val="left"/>
      <w:pPr>
        <w:tabs>
          <w:tab w:val="num" w:pos="5760"/>
        </w:tabs>
        <w:ind w:left="5760" w:hanging="360"/>
      </w:pPr>
      <w:rPr>
        <w:rFonts w:ascii="Arial" w:hAnsi="Arial" w:hint="default"/>
      </w:rPr>
    </w:lvl>
    <w:lvl w:ilvl="8" w:tplc="2C52D1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80540C"/>
    <w:multiLevelType w:val="hybridMultilevel"/>
    <w:tmpl w:val="13D8A7CA"/>
    <w:lvl w:ilvl="0" w:tplc="69205528">
      <w:start w:val="1"/>
      <w:numFmt w:val="bullet"/>
      <w:lvlText w:val="•"/>
      <w:lvlJc w:val="left"/>
      <w:pPr>
        <w:tabs>
          <w:tab w:val="num" w:pos="720"/>
        </w:tabs>
        <w:ind w:left="720" w:hanging="360"/>
      </w:pPr>
      <w:rPr>
        <w:rFonts w:ascii="Arial" w:hAnsi="Arial" w:hint="default"/>
      </w:rPr>
    </w:lvl>
    <w:lvl w:ilvl="1" w:tplc="42004EC2" w:tentative="1">
      <w:start w:val="1"/>
      <w:numFmt w:val="bullet"/>
      <w:lvlText w:val="•"/>
      <w:lvlJc w:val="left"/>
      <w:pPr>
        <w:tabs>
          <w:tab w:val="num" w:pos="1440"/>
        </w:tabs>
        <w:ind w:left="1440" w:hanging="360"/>
      </w:pPr>
      <w:rPr>
        <w:rFonts w:ascii="Arial" w:hAnsi="Arial" w:hint="default"/>
      </w:rPr>
    </w:lvl>
    <w:lvl w:ilvl="2" w:tplc="C49C1D5E" w:tentative="1">
      <w:start w:val="1"/>
      <w:numFmt w:val="bullet"/>
      <w:lvlText w:val="•"/>
      <w:lvlJc w:val="left"/>
      <w:pPr>
        <w:tabs>
          <w:tab w:val="num" w:pos="2160"/>
        </w:tabs>
        <w:ind w:left="2160" w:hanging="360"/>
      </w:pPr>
      <w:rPr>
        <w:rFonts w:ascii="Arial" w:hAnsi="Arial" w:hint="default"/>
      </w:rPr>
    </w:lvl>
    <w:lvl w:ilvl="3" w:tplc="17324B3E" w:tentative="1">
      <w:start w:val="1"/>
      <w:numFmt w:val="bullet"/>
      <w:lvlText w:val="•"/>
      <w:lvlJc w:val="left"/>
      <w:pPr>
        <w:tabs>
          <w:tab w:val="num" w:pos="2880"/>
        </w:tabs>
        <w:ind w:left="2880" w:hanging="360"/>
      </w:pPr>
      <w:rPr>
        <w:rFonts w:ascii="Arial" w:hAnsi="Arial" w:hint="default"/>
      </w:rPr>
    </w:lvl>
    <w:lvl w:ilvl="4" w:tplc="16DC6A1E">
      <w:start w:val="1"/>
      <w:numFmt w:val="bullet"/>
      <w:lvlText w:val="•"/>
      <w:lvlJc w:val="left"/>
      <w:pPr>
        <w:tabs>
          <w:tab w:val="num" w:pos="3600"/>
        </w:tabs>
        <w:ind w:left="3600" w:hanging="360"/>
      </w:pPr>
      <w:rPr>
        <w:rFonts w:ascii="Arial" w:hAnsi="Arial" w:hint="default"/>
      </w:rPr>
    </w:lvl>
    <w:lvl w:ilvl="5" w:tplc="5D88A656" w:tentative="1">
      <w:start w:val="1"/>
      <w:numFmt w:val="bullet"/>
      <w:lvlText w:val="•"/>
      <w:lvlJc w:val="left"/>
      <w:pPr>
        <w:tabs>
          <w:tab w:val="num" w:pos="4320"/>
        </w:tabs>
        <w:ind w:left="4320" w:hanging="360"/>
      </w:pPr>
      <w:rPr>
        <w:rFonts w:ascii="Arial" w:hAnsi="Arial" w:hint="default"/>
      </w:rPr>
    </w:lvl>
    <w:lvl w:ilvl="6" w:tplc="AEEC247A" w:tentative="1">
      <w:start w:val="1"/>
      <w:numFmt w:val="bullet"/>
      <w:lvlText w:val="•"/>
      <w:lvlJc w:val="left"/>
      <w:pPr>
        <w:tabs>
          <w:tab w:val="num" w:pos="5040"/>
        </w:tabs>
        <w:ind w:left="5040" w:hanging="360"/>
      </w:pPr>
      <w:rPr>
        <w:rFonts w:ascii="Arial" w:hAnsi="Arial" w:hint="default"/>
      </w:rPr>
    </w:lvl>
    <w:lvl w:ilvl="7" w:tplc="A5F65510" w:tentative="1">
      <w:start w:val="1"/>
      <w:numFmt w:val="bullet"/>
      <w:lvlText w:val="•"/>
      <w:lvlJc w:val="left"/>
      <w:pPr>
        <w:tabs>
          <w:tab w:val="num" w:pos="5760"/>
        </w:tabs>
        <w:ind w:left="5760" w:hanging="360"/>
      </w:pPr>
      <w:rPr>
        <w:rFonts w:ascii="Arial" w:hAnsi="Arial" w:hint="default"/>
      </w:rPr>
    </w:lvl>
    <w:lvl w:ilvl="8" w:tplc="D03044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E9367B"/>
    <w:multiLevelType w:val="hybridMultilevel"/>
    <w:tmpl w:val="B740C402"/>
    <w:lvl w:ilvl="0" w:tplc="F6D4C228">
      <w:start w:val="1"/>
      <w:numFmt w:val="bullet"/>
      <w:lvlText w:val="•"/>
      <w:lvlJc w:val="left"/>
      <w:pPr>
        <w:tabs>
          <w:tab w:val="num" w:pos="720"/>
        </w:tabs>
        <w:ind w:left="720" w:hanging="360"/>
      </w:pPr>
      <w:rPr>
        <w:rFonts w:ascii="Arial" w:hAnsi="Arial" w:hint="default"/>
      </w:rPr>
    </w:lvl>
    <w:lvl w:ilvl="1" w:tplc="E9CCCF08" w:tentative="1">
      <w:start w:val="1"/>
      <w:numFmt w:val="bullet"/>
      <w:lvlText w:val="•"/>
      <w:lvlJc w:val="left"/>
      <w:pPr>
        <w:tabs>
          <w:tab w:val="num" w:pos="1440"/>
        </w:tabs>
        <w:ind w:left="1440" w:hanging="360"/>
      </w:pPr>
      <w:rPr>
        <w:rFonts w:ascii="Arial" w:hAnsi="Arial" w:hint="default"/>
      </w:rPr>
    </w:lvl>
    <w:lvl w:ilvl="2" w:tplc="E4DE94B6" w:tentative="1">
      <w:start w:val="1"/>
      <w:numFmt w:val="bullet"/>
      <w:lvlText w:val="•"/>
      <w:lvlJc w:val="left"/>
      <w:pPr>
        <w:tabs>
          <w:tab w:val="num" w:pos="2160"/>
        </w:tabs>
        <w:ind w:left="2160" w:hanging="360"/>
      </w:pPr>
      <w:rPr>
        <w:rFonts w:ascii="Arial" w:hAnsi="Arial" w:hint="default"/>
      </w:rPr>
    </w:lvl>
    <w:lvl w:ilvl="3" w:tplc="AC20F28E">
      <w:start w:val="1"/>
      <w:numFmt w:val="bullet"/>
      <w:lvlText w:val="•"/>
      <w:lvlJc w:val="left"/>
      <w:pPr>
        <w:tabs>
          <w:tab w:val="num" w:pos="2880"/>
        </w:tabs>
        <w:ind w:left="2880" w:hanging="360"/>
      </w:pPr>
      <w:rPr>
        <w:rFonts w:ascii="Arial" w:hAnsi="Arial" w:hint="default"/>
      </w:rPr>
    </w:lvl>
    <w:lvl w:ilvl="4" w:tplc="B7444E42" w:tentative="1">
      <w:start w:val="1"/>
      <w:numFmt w:val="bullet"/>
      <w:lvlText w:val="•"/>
      <w:lvlJc w:val="left"/>
      <w:pPr>
        <w:tabs>
          <w:tab w:val="num" w:pos="3600"/>
        </w:tabs>
        <w:ind w:left="3600" w:hanging="360"/>
      </w:pPr>
      <w:rPr>
        <w:rFonts w:ascii="Arial" w:hAnsi="Arial" w:hint="default"/>
      </w:rPr>
    </w:lvl>
    <w:lvl w:ilvl="5" w:tplc="9174AC6C" w:tentative="1">
      <w:start w:val="1"/>
      <w:numFmt w:val="bullet"/>
      <w:lvlText w:val="•"/>
      <w:lvlJc w:val="left"/>
      <w:pPr>
        <w:tabs>
          <w:tab w:val="num" w:pos="4320"/>
        </w:tabs>
        <w:ind w:left="4320" w:hanging="360"/>
      </w:pPr>
      <w:rPr>
        <w:rFonts w:ascii="Arial" w:hAnsi="Arial" w:hint="default"/>
      </w:rPr>
    </w:lvl>
    <w:lvl w:ilvl="6" w:tplc="3E860DE0" w:tentative="1">
      <w:start w:val="1"/>
      <w:numFmt w:val="bullet"/>
      <w:lvlText w:val="•"/>
      <w:lvlJc w:val="left"/>
      <w:pPr>
        <w:tabs>
          <w:tab w:val="num" w:pos="5040"/>
        </w:tabs>
        <w:ind w:left="5040" w:hanging="360"/>
      </w:pPr>
      <w:rPr>
        <w:rFonts w:ascii="Arial" w:hAnsi="Arial" w:hint="default"/>
      </w:rPr>
    </w:lvl>
    <w:lvl w:ilvl="7" w:tplc="B582DCB0" w:tentative="1">
      <w:start w:val="1"/>
      <w:numFmt w:val="bullet"/>
      <w:lvlText w:val="•"/>
      <w:lvlJc w:val="left"/>
      <w:pPr>
        <w:tabs>
          <w:tab w:val="num" w:pos="5760"/>
        </w:tabs>
        <w:ind w:left="5760" w:hanging="360"/>
      </w:pPr>
      <w:rPr>
        <w:rFonts w:ascii="Arial" w:hAnsi="Arial" w:hint="default"/>
      </w:rPr>
    </w:lvl>
    <w:lvl w:ilvl="8" w:tplc="D1BEF2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6C203A"/>
    <w:multiLevelType w:val="hybridMultilevel"/>
    <w:tmpl w:val="5B1CA97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AE8A52EC">
      <w:start w:val="6"/>
      <w:numFmt w:val="bullet"/>
      <w:lvlText w:val="-"/>
      <w:lvlJc w:val="left"/>
      <w:pPr>
        <w:ind w:left="2100" w:hanging="420"/>
      </w:pPr>
      <w:rPr>
        <w:rFonts w:ascii="Calibri" w:eastAsia="Calibri" w:hAnsi="Calibri"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5060CE0"/>
    <w:multiLevelType w:val="hybridMultilevel"/>
    <w:tmpl w:val="218684EA"/>
    <w:lvl w:ilvl="0" w:tplc="7B700DDE">
      <w:start w:val="1"/>
      <w:numFmt w:val="bullet"/>
      <w:lvlText w:val="•"/>
      <w:lvlJc w:val="left"/>
      <w:pPr>
        <w:tabs>
          <w:tab w:val="num" w:pos="720"/>
        </w:tabs>
        <w:ind w:left="720" w:hanging="360"/>
      </w:pPr>
      <w:rPr>
        <w:rFonts w:ascii="Arial" w:hAnsi="Arial" w:hint="default"/>
      </w:rPr>
    </w:lvl>
    <w:lvl w:ilvl="1" w:tplc="457AC318" w:tentative="1">
      <w:start w:val="1"/>
      <w:numFmt w:val="bullet"/>
      <w:lvlText w:val="•"/>
      <w:lvlJc w:val="left"/>
      <w:pPr>
        <w:tabs>
          <w:tab w:val="num" w:pos="1440"/>
        </w:tabs>
        <w:ind w:left="1440" w:hanging="360"/>
      </w:pPr>
      <w:rPr>
        <w:rFonts w:ascii="Arial" w:hAnsi="Arial" w:hint="default"/>
      </w:rPr>
    </w:lvl>
    <w:lvl w:ilvl="2" w:tplc="1C1E1822" w:tentative="1">
      <w:start w:val="1"/>
      <w:numFmt w:val="bullet"/>
      <w:lvlText w:val="•"/>
      <w:lvlJc w:val="left"/>
      <w:pPr>
        <w:tabs>
          <w:tab w:val="num" w:pos="2160"/>
        </w:tabs>
        <w:ind w:left="2160" w:hanging="360"/>
      </w:pPr>
      <w:rPr>
        <w:rFonts w:ascii="Arial" w:hAnsi="Arial" w:hint="default"/>
      </w:rPr>
    </w:lvl>
    <w:lvl w:ilvl="3" w:tplc="2B0256E2">
      <w:start w:val="1"/>
      <w:numFmt w:val="bullet"/>
      <w:lvlText w:val="•"/>
      <w:lvlJc w:val="left"/>
      <w:pPr>
        <w:tabs>
          <w:tab w:val="num" w:pos="2880"/>
        </w:tabs>
        <w:ind w:left="2880" w:hanging="360"/>
      </w:pPr>
      <w:rPr>
        <w:rFonts w:ascii="Arial" w:hAnsi="Arial" w:hint="default"/>
      </w:rPr>
    </w:lvl>
    <w:lvl w:ilvl="4" w:tplc="6DFE192E" w:tentative="1">
      <w:start w:val="1"/>
      <w:numFmt w:val="bullet"/>
      <w:lvlText w:val="•"/>
      <w:lvlJc w:val="left"/>
      <w:pPr>
        <w:tabs>
          <w:tab w:val="num" w:pos="3600"/>
        </w:tabs>
        <w:ind w:left="3600" w:hanging="360"/>
      </w:pPr>
      <w:rPr>
        <w:rFonts w:ascii="Arial" w:hAnsi="Arial" w:hint="default"/>
      </w:rPr>
    </w:lvl>
    <w:lvl w:ilvl="5" w:tplc="5BB476F6" w:tentative="1">
      <w:start w:val="1"/>
      <w:numFmt w:val="bullet"/>
      <w:lvlText w:val="•"/>
      <w:lvlJc w:val="left"/>
      <w:pPr>
        <w:tabs>
          <w:tab w:val="num" w:pos="4320"/>
        </w:tabs>
        <w:ind w:left="4320" w:hanging="360"/>
      </w:pPr>
      <w:rPr>
        <w:rFonts w:ascii="Arial" w:hAnsi="Arial" w:hint="default"/>
      </w:rPr>
    </w:lvl>
    <w:lvl w:ilvl="6" w:tplc="44002490" w:tentative="1">
      <w:start w:val="1"/>
      <w:numFmt w:val="bullet"/>
      <w:lvlText w:val="•"/>
      <w:lvlJc w:val="left"/>
      <w:pPr>
        <w:tabs>
          <w:tab w:val="num" w:pos="5040"/>
        </w:tabs>
        <w:ind w:left="5040" w:hanging="360"/>
      </w:pPr>
      <w:rPr>
        <w:rFonts w:ascii="Arial" w:hAnsi="Arial" w:hint="default"/>
      </w:rPr>
    </w:lvl>
    <w:lvl w:ilvl="7" w:tplc="2BC20DF0" w:tentative="1">
      <w:start w:val="1"/>
      <w:numFmt w:val="bullet"/>
      <w:lvlText w:val="•"/>
      <w:lvlJc w:val="left"/>
      <w:pPr>
        <w:tabs>
          <w:tab w:val="num" w:pos="5760"/>
        </w:tabs>
        <w:ind w:left="5760" w:hanging="360"/>
      </w:pPr>
      <w:rPr>
        <w:rFonts w:ascii="Arial" w:hAnsi="Arial" w:hint="default"/>
      </w:rPr>
    </w:lvl>
    <w:lvl w:ilvl="8" w:tplc="FB1871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FD1E35"/>
    <w:multiLevelType w:val="hybridMultilevel"/>
    <w:tmpl w:val="16D2DF2E"/>
    <w:lvl w:ilvl="0" w:tplc="A3F09FBE">
      <w:start w:val="1"/>
      <w:numFmt w:val="bullet"/>
      <w:lvlText w:val="•"/>
      <w:lvlJc w:val="left"/>
      <w:pPr>
        <w:tabs>
          <w:tab w:val="num" w:pos="720"/>
        </w:tabs>
        <w:ind w:left="720" w:hanging="360"/>
      </w:pPr>
      <w:rPr>
        <w:rFonts w:ascii="Arial" w:hAnsi="Arial" w:hint="default"/>
      </w:rPr>
    </w:lvl>
    <w:lvl w:ilvl="1" w:tplc="DC9CC748" w:tentative="1">
      <w:start w:val="1"/>
      <w:numFmt w:val="bullet"/>
      <w:lvlText w:val="•"/>
      <w:lvlJc w:val="left"/>
      <w:pPr>
        <w:tabs>
          <w:tab w:val="num" w:pos="1440"/>
        </w:tabs>
        <w:ind w:left="1440" w:hanging="360"/>
      </w:pPr>
      <w:rPr>
        <w:rFonts w:ascii="Arial" w:hAnsi="Arial" w:hint="default"/>
      </w:rPr>
    </w:lvl>
    <w:lvl w:ilvl="2" w:tplc="8ECEFE9A" w:tentative="1">
      <w:start w:val="1"/>
      <w:numFmt w:val="bullet"/>
      <w:lvlText w:val="•"/>
      <w:lvlJc w:val="left"/>
      <w:pPr>
        <w:tabs>
          <w:tab w:val="num" w:pos="2160"/>
        </w:tabs>
        <w:ind w:left="2160" w:hanging="360"/>
      </w:pPr>
      <w:rPr>
        <w:rFonts w:ascii="Arial" w:hAnsi="Arial" w:hint="default"/>
      </w:rPr>
    </w:lvl>
    <w:lvl w:ilvl="3" w:tplc="050E53BA" w:tentative="1">
      <w:start w:val="1"/>
      <w:numFmt w:val="bullet"/>
      <w:lvlText w:val="•"/>
      <w:lvlJc w:val="left"/>
      <w:pPr>
        <w:tabs>
          <w:tab w:val="num" w:pos="2880"/>
        </w:tabs>
        <w:ind w:left="2880" w:hanging="360"/>
      </w:pPr>
      <w:rPr>
        <w:rFonts w:ascii="Arial" w:hAnsi="Arial" w:hint="default"/>
      </w:rPr>
    </w:lvl>
    <w:lvl w:ilvl="4" w:tplc="740C7156">
      <w:start w:val="1"/>
      <w:numFmt w:val="bullet"/>
      <w:lvlText w:val="•"/>
      <w:lvlJc w:val="left"/>
      <w:pPr>
        <w:tabs>
          <w:tab w:val="num" w:pos="3600"/>
        </w:tabs>
        <w:ind w:left="3600" w:hanging="360"/>
      </w:pPr>
      <w:rPr>
        <w:rFonts w:ascii="Arial" w:hAnsi="Arial" w:hint="default"/>
      </w:rPr>
    </w:lvl>
    <w:lvl w:ilvl="5" w:tplc="62D6169E" w:tentative="1">
      <w:start w:val="1"/>
      <w:numFmt w:val="bullet"/>
      <w:lvlText w:val="•"/>
      <w:lvlJc w:val="left"/>
      <w:pPr>
        <w:tabs>
          <w:tab w:val="num" w:pos="4320"/>
        </w:tabs>
        <w:ind w:left="4320" w:hanging="360"/>
      </w:pPr>
      <w:rPr>
        <w:rFonts w:ascii="Arial" w:hAnsi="Arial" w:hint="default"/>
      </w:rPr>
    </w:lvl>
    <w:lvl w:ilvl="6" w:tplc="0B3A1BF0" w:tentative="1">
      <w:start w:val="1"/>
      <w:numFmt w:val="bullet"/>
      <w:lvlText w:val="•"/>
      <w:lvlJc w:val="left"/>
      <w:pPr>
        <w:tabs>
          <w:tab w:val="num" w:pos="5040"/>
        </w:tabs>
        <w:ind w:left="5040" w:hanging="360"/>
      </w:pPr>
      <w:rPr>
        <w:rFonts w:ascii="Arial" w:hAnsi="Arial" w:hint="default"/>
      </w:rPr>
    </w:lvl>
    <w:lvl w:ilvl="7" w:tplc="04E8BAA6" w:tentative="1">
      <w:start w:val="1"/>
      <w:numFmt w:val="bullet"/>
      <w:lvlText w:val="•"/>
      <w:lvlJc w:val="left"/>
      <w:pPr>
        <w:tabs>
          <w:tab w:val="num" w:pos="5760"/>
        </w:tabs>
        <w:ind w:left="5760" w:hanging="360"/>
      </w:pPr>
      <w:rPr>
        <w:rFonts w:ascii="Arial" w:hAnsi="Arial" w:hint="default"/>
      </w:rPr>
    </w:lvl>
    <w:lvl w:ilvl="8" w:tplc="FEA8FF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C492F7B"/>
    <w:multiLevelType w:val="hybridMultilevel"/>
    <w:tmpl w:val="571A0532"/>
    <w:lvl w:ilvl="0" w:tplc="D362ED68">
      <w:start w:val="1"/>
      <w:numFmt w:val="bullet"/>
      <w:lvlText w:val="•"/>
      <w:lvlJc w:val="left"/>
      <w:pPr>
        <w:tabs>
          <w:tab w:val="num" w:pos="720"/>
        </w:tabs>
        <w:ind w:left="720" w:hanging="360"/>
      </w:pPr>
      <w:rPr>
        <w:rFonts w:ascii="Arial" w:hAnsi="Arial" w:hint="default"/>
      </w:rPr>
    </w:lvl>
    <w:lvl w:ilvl="1" w:tplc="71AC4FD2" w:tentative="1">
      <w:start w:val="1"/>
      <w:numFmt w:val="bullet"/>
      <w:lvlText w:val="•"/>
      <w:lvlJc w:val="left"/>
      <w:pPr>
        <w:tabs>
          <w:tab w:val="num" w:pos="1440"/>
        </w:tabs>
        <w:ind w:left="1440" w:hanging="360"/>
      </w:pPr>
      <w:rPr>
        <w:rFonts w:ascii="Arial" w:hAnsi="Arial" w:hint="default"/>
      </w:rPr>
    </w:lvl>
    <w:lvl w:ilvl="2" w:tplc="A440A73A" w:tentative="1">
      <w:start w:val="1"/>
      <w:numFmt w:val="bullet"/>
      <w:lvlText w:val="•"/>
      <w:lvlJc w:val="left"/>
      <w:pPr>
        <w:tabs>
          <w:tab w:val="num" w:pos="2160"/>
        </w:tabs>
        <w:ind w:left="2160" w:hanging="360"/>
      </w:pPr>
      <w:rPr>
        <w:rFonts w:ascii="Arial" w:hAnsi="Arial" w:hint="default"/>
      </w:rPr>
    </w:lvl>
    <w:lvl w:ilvl="3" w:tplc="E6668CF6">
      <w:start w:val="1"/>
      <w:numFmt w:val="bullet"/>
      <w:lvlText w:val="•"/>
      <w:lvlJc w:val="left"/>
      <w:pPr>
        <w:tabs>
          <w:tab w:val="num" w:pos="2880"/>
        </w:tabs>
        <w:ind w:left="2880" w:hanging="360"/>
      </w:pPr>
      <w:rPr>
        <w:rFonts w:ascii="Arial" w:hAnsi="Arial" w:hint="default"/>
      </w:rPr>
    </w:lvl>
    <w:lvl w:ilvl="4" w:tplc="21E4A49E" w:tentative="1">
      <w:start w:val="1"/>
      <w:numFmt w:val="bullet"/>
      <w:lvlText w:val="•"/>
      <w:lvlJc w:val="left"/>
      <w:pPr>
        <w:tabs>
          <w:tab w:val="num" w:pos="3600"/>
        </w:tabs>
        <w:ind w:left="3600" w:hanging="360"/>
      </w:pPr>
      <w:rPr>
        <w:rFonts w:ascii="Arial" w:hAnsi="Arial" w:hint="default"/>
      </w:rPr>
    </w:lvl>
    <w:lvl w:ilvl="5" w:tplc="C04A7050" w:tentative="1">
      <w:start w:val="1"/>
      <w:numFmt w:val="bullet"/>
      <w:lvlText w:val="•"/>
      <w:lvlJc w:val="left"/>
      <w:pPr>
        <w:tabs>
          <w:tab w:val="num" w:pos="4320"/>
        </w:tabs>
        <w:ind w:left="4320" w:hanging="360"/>
      </w:pPr>
      <w:rPr>
        <w:rFonts w:ascii="Arial" w:hAnsi="Arial" w:hint="default"/>
      </w:rPr>
    </w:lvl>
    <w:lvl w:ilvl="6" w:tplc="0BD40EBA" w:tentative="1">
      <w:start w:val="1"/>
      <w:numFmt w:val="bullet"/>
      <w:lvlText w:val="•"/>
      <w:lvlJc w:val="left"/>
      <w:pPr>
        <w:tabs>
          <w:tab w:val="num" w:pos="5040"/>
        </w:tabs>
        <w:ind w:left="5040" w:hanging="360"/>
      </w:pPr>
      <w:rPr>
        <w:rFonts w:ascii="Arial" w:hAnsi="Arial" w:hint="default"/>
      </w:rPr>
    </w:lvl>
    <w:lvl w:ilvl="7" w:tplc="4608FB00" w:tentative="1">
      <w:start w:val="1"/>
      <w:numFmt w:val="bullet"/>
      <w:lvlText w:val="•"/>
      <w:lvlJc w:val="left"/>
      <w:pPr>
        <w:tabs>
          <w:tab w:val="num" w:pos="5760"/>
        </w:tabs>
        <w:ind w:left="5760" w:hanging="360"/>
      </w:pPr>
      <w:rPr>
        <w:rFonts w:ascii="Arial" w:hAnsi="Arial" w:hint="default"/>
      </w:rPr>
    </w:lvl>
    <w:lvl w:ilvl="8" w:tplc="B54250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F514F2"/>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F8B16CF"/>
    <w:multiLevelType w:val="hybridMultilevel"/>
    <w:tmpl w:val="93583FBC"/>
    <w:lvl w:ilvl="0" w:tplc="7E82BBF8">
      <w:start w:val="1"/>
      <w:numFmt w:val="bullet"/>
      <w:lvlText w:val="•"/>
      <w:lvlJc w:val="left"/>
      <w:pPr>
        <w:tabs>
          <w:tab w:val="num" w:pos="720"/>
        </w:tabs>
        <w:ind w:left="720" w:hanging="360"/>
      </w:pPr>
      <w:rPr>
        <w:rFonts w:ascii="Arial" w:hAnsi="Arial" w:hint="default"/>
      </w:rPr>
    </w:lvl>
    <w:lvl w:ilvl="1" w:tplc="CF265F26" w:tentative="1">
      <w:start w:val="1"/>
      <w:numFmt w:val="bullet"/>
      <w:lvlText w:val="•"/>
      <w:lvlJc w:val="left"/>
      <w:pPr>
        <w:tabs>
          <w:tab w:val="num" w:pos="1440"/>
        </w:tabs>
        <w:ind w:left="1440" w:hanging="360"/>
      </w:pPr>
      <w:rPr>
        <w:rFonts w:ascii="Arial" w:hAnsi="Arial" w:hint="default"/>
      </w:rPr>
    </w:lvl>
    <w:lvl w:ilvl="2" w:tplc="BF64137C" w:tentative="1">
      <w:start w:val="1"/>
      <w:numFmt w:val="bullet"/>
      <w:lvlText w:val="•"/>
      <w:lvlJc w:val="left"/>
      <w:pPr>
        <w:tabs>
          <w:tab w:val="num" w:pos="2160"/>
        </w:tabs>
        <w:ind w:left="2160" w:hanging="360"/>
      </w:pPr>
      <w:rPr>
        <w:rFonts w:ascii="Arial" w:hAnsi="Arial" w:hint="default"/>
      </w:rPr>
    </w:lvl>
    <w:lvl w:ilvl="3" w:tplc="FE00D9D8" w:tentative="1">
      <w:start w:val="1"/>
      <w:numFmt w:val="bullet"/>
      <w:lvlText w:val="•"/>
      <w:lvlJc w:val="left"/>
      <w:pPr>
        <w:tabs>
          <w:tab w:val="num" w:pos="2880"/>
        </w:tabs>
        <w:ind w:left="2880" w:hanging="360"/>
      </w:pPr>
      <w:rPr>
        <w:rFonts w:ascii="Arial" w:hAnsi="Arial" w:hint="default"/>
      </w:rPr>
    </w:lvl>
    <w:lvl w:ilvl="4" w:tplc="EB409DBE">
      <w:start w:val="1"/>
      <w:numFmt w:val="bullet"/>
      <w:lvlText w:val="•"/>
      <w:lvlJc w:val="left"/>
      <w:pPr>
        <w:tabs>
          <w:tab w:val="num" w:pos="3600"/>
        </w:tabs>
        <w:ind w:left="3600" w:hanging="360"/>
      </w:pPr>
      <w:rPr>
        <w:rFonts w:ascii="Arial" w:hAnsi="Arial" w:hint="default"/>
      </w:rPr>
    </w:lvl>
    <w:lvl w:ilvl="5" w:tplc="F2E4A69C" w:tentative="1">
      <w:start w:val="1"/>
      <w:numFmt w:val="bullet"/>
      <w:lvlText w:val="•"/>
      <w:lvlJc w:val="left"/>
      <w:pPr>
        <w:tabs>
          <w:tab w:val="num" w:pos="4320"/>
        </w:tabs>
        <w:ind w:left="4320" w:hanging="360"/>
      </w:pPr>
      <w:rPr>
        <w:rFonts w:ascii="Arial" w:hAnsi="Arial" w:hint="default"/>
      </w:rPr>
    </w:lvl>
    <w:lvl w:ilvl="6" w:tplc="3A3673C6" w:tentative="1">
      <w:start w:val="1"/>
      <w:numFmt w:val="bullet"/>
      <w:lvlText w:val="•"/>
      <w:lvlJc w:val="left"/>
      <w:pPr>
        <w:tabs>
          <w:tab w:val="num" w:pos="5040"/>
        </w:tabs>
        <w:ind w:left="5040" w:hanging="360"/>
      </w:pPr>
      <w:rPr>
        <w:rFonts w:ascii="Arial" w:hAnsi="Arial" w:hint="default"/>
      </w:rPr>
    </w:lvl>
    <w:lvl w:ilvl="7" w:tplc="DCF42132" w:tentative="1">
      <w:start w:val="1"/>
      <w:numFmt w:val="bullet"/>
      <w:lvlText w:val="•"/>
      <w:lvlJc w:val="left"/>
      <w:pPr>
        <w:tabs>
          <w:tab w:val="num" w:pos="5760"/>
        </w:tabs>
        <w:ind w:left="5760" w:hanging="360"/>
      </w:pPr>
      <w:rPr>
        <w:rFonts w:ascii="Arial" w:hAnsi="Arial" w:hint="default"/>
      </w:rPr>
    </w:lvl>
    <w:lvl w:ilvl="8" w:tplc="F7529DD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5"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6D55933"/>
    <w:multiLevelType w:val="hybridMultilevel"/>
    <w:tmpl w:val="6046C196"/>
    <w:lvl w:ilvl="0" w:tplc="281AED24">
      <w:start w:val="1"/>
      <w:numFmt w:val="bullet"/>
      <w:lvlText w:val="•"/>
      <w:lvlJc w:val="left"/>
      <w:pPr>
        <w:tabs>
          <w:tab w:val="num" w:pos="720"/>
        </w:tabs>
        <w:ind w:left="720" w:hanging="360"/>
      </w:pPr>
      <w:rPr>
        <w:rFonts w:ascii="Arial" w:hAnsi="Arial" w:hint="default"/>
      </w:rPr>
    </w:lvl>
    <w:lvl w:ilvl="1" w:tplc="2B34E7AC" w:tentative="1">
      <w:start w:val="1"/>
      <w:numFmt w:val="bullet"/>
      <w:lvlText w:val="•"/>
      <w:lvlJc w:val="left"/>
      <w:pPr>
        <w:tabs>
          <w:tab w:val="num" w:pos="1440"/>
        </w:tabs>
        <w:ind w:left="1440" w:hanging="360"/>
      </w:pPr>
      <w:rPr>
        <w:rFonts w:ascii="Arial" w:hAnsi="Arial" w:hint="default"/>
      </w:rPr>
    </w:lvl>
    <w:lvl w:ilvl="2" w:tplc="57BE76D4" w:tentative="1">
      <w:start w:val="1"/>
      <w:numFmt w:val="bullet"/>
      <w:lvlText w:val="•"/>
      <w:lvlJc w:val="left"/>
      <w:pPr>
        <w:tabs>
          <w:tab w:val="num" w:pos="2160"/>
        </w:tabs>
        <w:ind w:left="2160" w:hanging="360"/>
      </w:pPr>
      <w:rPr>
        <w:rFonts w:ascii="Arial" w:hAnsi="Arial" w:hint="default"/>
      </w:rPr>
    </w:lvl>
    <w:lvl w:ilvl="3" w:tplc="4038328A" w:tentative="1">
      <w:start w:val="1"/>
      <w:numFmt w:val="bullet"/>
      <w:lvlText w:val="•"/>
      <w:lvlJc w:val="left"/>
      <w:pPr>
        <w:tabs>
          <w:tab w:val="num" w:pos="2880"/>
        </w:tabs>
        <w:ind w:left="2880" w:hanging="360"/>
      </w:pPr>
      <w:rPr>
        <w:rFonts w:ascii="Arial" w:hAnsi="Arial" w:hint="default"/>
      </w:rPr>
    </w:lvl>
    <w:lvl w:ilvl="4" w:tplc="24F069DC">
      <w:start w:val="1"/>
      <w:numFmt w:val="bullet"/>
      <w:lvlText w:val="•"/>
      <w:lvlJc w:val="left"/>
      <w:pPr>
        <w:tabs>
          <w:tab w:val="num" w:pos="3600"/>
        </w:tabs>
        <w:ind w:left="3600" w:hanging="360"/>
      </w:pPr>
      <w:rPr>
        <w:rFonts w:ascii="Arial" w:hAnsi="Arial" w:hint="default"/>
      </w:rPr>
    </w:lvl>
    <w:lvl w:ilvl="5" w:tplc="B942D2F8" w:tentative="1">
      <w:start w:val="1"/>
      <w:numFmt w:val="bullet"/>
      <w:lvlText w:val="•"/>
      <w:lvlJc w:val="left"/>
      <w:pPr>
        <w:tabs>
          <w:tab w:val="num" w:pos="4320"/>
        </w:tabs>
        <w:ind w:left="4320" w:hanging="360"/>
      </w:pPr>
      <w:rPr>
        <w:rFonts w:ascii="Arial" w:hAnsi="Arial" w:hint="default"/>
      </w:rPr>
    </w:lvl>
    <w:lvl w:ilvl="6" w:tplc="154E96D0" w:tentative="1">
      <w:start w:val="1"/>
      <w:numFmt w:val="bullet"/>
      <w:lvlText w:val="•"/>
      <w:lvlJc w:val="left"/>
      <w:pPr>
        <w:tabs>
          <w:tab w:val="num" w:pos="5040"/>
        </w:tabs>
        <w:ind w:left="5040" w:hanging="360"/>
      </w:pPr>
      <w:rPr>
        <w:rFonts w:ascii="Arial" w:hAnsi="Arial" w:hint="default"/>
      </w:rPr>
    </w:lvl>
    <w:lvl w:ilvl="7" w:tplc="18E8DDD4" w:tentative="1">
      <w:start w:val="1"/>
      <w:numFmt w:val="bullet"/>
      <w:lvlText w:val="•"/>
      <w:lvlJc w:val="left"/>
      <w:pPr>
        <w:tabs>
          <w:tab w:val="num" w:pos="5760"/>
        </w:tabs>
        <w:ind w:left="5760" w:hanging="360"/>
      </w:pPr>
      <w:rPr>
        <w:rFonts w:ascii="Arial" w:hAnsi="Arial" w:hint="default"/>
      </w:rPr>
    </w:lvl>
    <w:lvl w:ilvl="8" w:tplc="889C29E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4B7B64"/>
    <w:multiLevelType w:val="hybridMultilevel"/>
    <w:tmpl w:val="2256BE2C"/>
    <w:lvl w:ilvl="0" w:tplc="229ADE9C">
      <w:start w:val="1"/>
      <w:numFmt w:val="bullet"/>
      <w:lvlText w:val="•"/>
      <w:lvlJc w:val="left"/>
      <w:pPr>
        <w:tabs>
          <w:tab w:val="num" w:pos="720"/>
        </w:tabs>
        <w:ind w:left="720" w:hanging="360"/>
      </w:pPr>
      <w:rPr>
        <w:rFonts w:ascii="Arial" w:hAnsi="Arial" w:hint="default"/>
      </w:rPr>
    </w:lvl>
    <w:lvl w:ilvl="1" w:tplc="9656D3BA" w:tentative="1">
      <w:start w:val="1"/>
      <w:numFmt w:val="bullet"/>
      <w:lvlText w:val="•"/>
      <w:lvlJc w:val="left"/>
      <w:pPr>
        <w:tabs>
          <w:tab w:val="num" w:pos="1440"/>
        </w:tabs>
        <w:ind w:left="1440" w:hanging="360"/>
      </w:pPr>
      <w:rPr>
        <w:rFonts w:ascii="Arial" w:hAnsi="Arial" w:hint="default"/>
      </w:rPr>
    </w:lvl>
    <w:lvl w:ilvl="2" w:tplc="21DECD8E" w:tentative="1">
      <w:start w:val="1"/>
      <w:numFmt w:val="bullet"/>
      <w:lvlText w:val="•"/>
      <w:lvlJc w:val="left"/>
      <w:pPr>
        <w:tabs>
          <w:tab w:val="num" w:pos="2160"/>
        </w:tabs>
        <w:ind w:left="2160" w:hanging="360"/>
      </w:pPr>
      <w:rPr>
        <w:rFonts w:ascii="Arial" w:hAnsi="Arial" w:hint="default"/>
      </w:rPr>
    </w:lvl>
    <w:lvl w:ilvl="3" w:tplc="690202B4" w:tentative="1">
      <w:start w:val="1"/>
      <w:numFmt w:val="bullet"/>
      <w:lvlText w:val="•"/>
      <w:lvlJc w:val="left"/>
      <w:pPr>
        <w:tabs>
          <w:tab w:val="num" w:pos="2880"/>
        </w:tabs>
        <w:ind w:left="2880" w:hanging="360"/>
      </w:pPr>
      <w:rPr>
        <w:rFonts w:ascii="Arial" w:hAnsi="Arial" w:hint="default"/>
      </w:rPr>
    </w:lvl>
    <w:lvl w:ilvl="4" w:tplc="0C5452F0">
      <w:start w:val="1"/>
      <w:numFmt w:val="bullet"/>
      <w:lvlText w:val="•"/>
      <w:lvlJc w:val="left"/>
      <w:pPr>
        <w:tabs>
          <w:tab w:val="num" w:pos="3600"/>
        </w:tabs>
        <w:ind w:left="3600" w:hanging="360"/>
      </w:pPr>
      <w:rPr>
        <w:rFonts w:ascii="Arial" w:hAnsi="Arial" w:hint="default"/>
      </w:rPr>
    </w:lvl>
    <w:lvl w:ilvl="5" w:tplc="233AADB8" w:tentative="1">
      <w:start w:val="1"/>
      <w:numFmt w:val="bullet"/>
      <w:lvlText w:val="•"/>
      <w:lvlJc w:val="left"/>
      <w:pPr>
        <w:tabs>
          <w:tab w:val="num" w:pos="4320"/>
        </w:tabs>
        <w:ind w:left="4320" w:hanging="360"/>
      </w:pPr>
      <w:rPr>
        <w:rFonts w:ascii="Arial" w:hAnsi="Arial" w:hint="default"/>
      </w:rPr>
    </w:lvl>
    <w:lvl w:ilvl="6" w:tplc="039E20AA" w:tentative="1">
      <w:start w:val="1"/>
      <w:numFmt w:val="bullet"/>
      <w:lvlText w:val="•"/>
      <w:lvlJc w:val="left"/>
      <w:pPr>
        <w:tabs>
          <w:tab w:val="num" w:pos="5040"/>
        </w:tabs>
        <w:ind w:left="5040" w:hanging="360"/>
      </w:pPr>
      <w:rPr>
        <w:rFonts w:ascii="Arial" w:hAnsi="Arial" w:hint="default"/>
      </w:rPr>
    </w:lvl>
    <w:lvl w:ilvl="7" w:tplc="79EA79D6" w:tentative="1">
      <w:start w:val="1"/>
      <w:numFmt w:val="bullet"/>
      <w:lvlText w:val="•"/>
      <w:lvlJc w:val="left"/>
      <w:pPr>
        <w:tabs>
          <w:tab w:val="num" w:pos="5760"/>
        </w:tabs>
        <w:ind w:left="5760" w:hanging="360"/>
      </w:pPr>
      <w:rPr>
        <w:rFonts w:ascii="Arial" w:hAnsi="Arial" w:hint="default"/>
      </w:rPr>
    </w:lvl>
    <w:lvl w:ilvl="8" w:tplc="8BF6CB8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8B14C4"/>
    <w:multiLevelType w:val="hybridMultilevel"/>
    <w:tmpl w:val="B68EFBD6"/>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1"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E27F89"/>
    <w:multiLevelType w:val="hybridMultilevel"/>
    <w:tmpl w:val="FFA2B1A2"/>
    <w:lvl w:ilvl="0" w:tplc="023AC4A6">
      <w:start w:val="1"/>
      <w:numFmt w:val="bullet"/>
      <w:lvlText w:val="•"/>
      <w:lvlJc w:val="left"/>
      <w:pPr>
        <w:tabs>
          <w:tab w:val="num" w:pos="720"/>
        </w:tabs>
        <w:ind w:left="720" w:hanging="360"/>
      </w:pPr>
      <w:rPr>
        <w:rFonts w:ascii="Arial" w:hAnsi="Arial" w:hint="default"/>
      </w:rPr>
    </w:lvl>
    <w:lvl w:ilvl="1" w:tplc="CE6243D0" w:tentative="1">
      <w:start w:val="1"/>
      <w:numFmt w:val="bullet"/>
      <w:lvlText w:val="•"/>
      <w:lvlJc w:val="left"/>
      <w:pPr>
        <w:tabs>
          <w:tab w:val="num" w:pos="1440"/>
        </w:tabs>
        <w:ind w:left="1440" w:hanging="360"/>
      </w:pPr>
      <w:rPr>
        <w:rFonts w:ascii="Arial" w:hAnsi="Arial" w:hint="default"/>
      </w:rPr>
    </w:lvl>
    <w:lvl w:ilvl="2" w:tplc="D40A164C">
      <w:start w:val="1"/>
      <w:numFmt w:val="bullet"/>
      <w:lvlText w:val="•"/>
      <w:lvlJc w:val="left"/>
      <w:pPr>
        <w:tabs>
          <w:tab w:val="num" w:pos="2160"/>
        </w:tabs>
        <w:ind w:left="2160" w:hanging="360"/>
      </w:pPr>
      <w:rPr>
        <w:rFonts w:ascii="Arial" w:hAnsi="Arial" w:hint="default"/>
      </w:rPr>
    </w:lvl>
    <w:lvl w:ilvl="3" w:tplc="D2A0C2B8" w:tentative="1">
      <w:start w:val="1"/>
      <w:numFmt w:val="bullet"/>
      <w:lvlText w:val="•"/>
      <w:lvlJc w:val="left"/>
      <w:pPr>
        <w:tabs>
          <w:tab w:val="num" w:pos="2880"/>
        </w:tabs>
        <w:ind w:left="2880" w:hanging="360"/>
      </w:pPr>
      <w:rPr>
        <w:rFonts w:ascii="Arial" w:hAnsi="Arial" w:hint="default"/>
      </w:rPr>
    </w:lvl>
    <w:lvl w:ilvl="4" w:tplc="995AA0AC" w:tentative="1">
      <w:start w:val="1"/>
      <w:numFmt w:val="bullet"/>
      <w:lvlText w:val="•"/>
      <w:lvlJc w:val="left"/>
      <w:pPr>
        <w:tabs>
          <w:tab w:val="num" w:pos="3600"/>
        </w:tabs>
        <w:ind w:left="3600" w:hanging="360"/>
      </w:pPr>
      <w:rPr>
        <w:rFonts w:ascii="Arial" w:hAnsi="Arial" w:hint="default"/>
      </w:rPr>
    </w:lvl>
    <w:lvl w:ilvl="5" w:tplc="549C7548" w:tentative="1">
      <w:start w:val="1"/>
      <w:numFmt w:val="bullet"/>
      <w:lvlText w:val="•"/>
      <w:lvlJc w:val="left"/>
      <w:pPr>
        <w:tabs>
          <w:tab w:val="num" w:pos="4320"/>
        </w:tabs>
        <w:ind w:left="4320" w:hanging="360"/>
      </w:pPr>
      <w:rPr>
        <w:rFonts w:ascii="Arial" w:hAnsi="Arial" w:hint="default"/>
      </w:rPr>
    </w:lvl>
    <w:lvl w:ilvl="6" w:tplc="C1A680C6" w:tentative="1">
      <w:start w:val="1"/>
      <w:numFmt w:val="bullet"/>
      <w:lvlText w:val="•"/>
      <w:lvlJc w:val="left"/>
      <w:pPr>
        <w:tabs>
          <w:tab w:val="num" w:pos="5040"/>
        </w:tabs>
        <w:ind w:left="5040" w:hanging="360"/>
      </w:pPr>
      <w:rPr>
        <w:rFonts w:ascii="Arial" w:hAnsi="Arial" w:hint="default"/>
      </w:rPr>
    </w:lvl>
    <w:lvl w:ilvl="7" w:tplc="C922A114" w:tentative="1">
      <w:start w:val="1"/>
      <w:numFmt w:val="bullet"/>
      <w:lvlText w:val="•"/>
      <w:lvlJc w:val="left"/>
      <w:pPr>
        <w:tabs>
          <w:tab w:val="num" w:pos="5760"/>
        </w:tabs>
        <w:ind w:left="5760" w:hanging="360"/>
      </w:pPr>
      <w:rPr>
        <w:rFonts w:ascii="Arial" w:hAnsi="Arial" w:hint="default"/>
      </w:rPr>
    </w:lvl>
    <w:lvl w:ilvl="8" w:tplc="EE4EE49A"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40"/>
  </w:num>
  <w:num w:numId="3">
    <w:abstractNumId w:val="8"/>
  </w:num>
  <w:num w:numId="4">
    <w:abstractNumId w:val="31"/>
  </w:num>
  <w:num w:numId="5">
    <w:abstractNumId w:val="32"/>
  </w:num>
  <w:num w:numId="6">
    <w:abstractNumId w:val="25"/>
  </w:num>
  <w:num w:numId="7">
    <w:abstractNumId w:val="0"/>
  </w:num>
  <w:num w:numId="8">
    <w:abstractNumId w:val="34"/>
  </w:num>
  <w:num w:numId="9">
    <w:abstractNumId w:val="33"/>
  </w:num>
  <w:num w:numId="10">
    <w:abstractNumId w:val="6"/>
  </w:num>
  <w:num w:numId="11">
    <w:abstractNumId w:val="15"/>
  </w:num>
  <w:num w:numId="12">
    <w:abstractNumId w:val="14"/>
  </w:num>
  <w:num w:numId="13">
    <w:abstractNumId w:val="26"/>
  </w:num>
  <w:num w:numId="14">
    <w:abstractNumId w:val="23"/>
  </w:num>
  <w:num w:numId="15">
    <w:abstractNumId w:val="4"/>
  </w:num>
  <w:num w:numId="16">
    <w:abstractNumId w:val="2"/>
  </w:num>
  <w:num w:numId="17">
    <w:abstractNumId w:val="11"/>
  </w:num>
  <w:num w:numId="18">
    <w:abstractNumId w:val="7"/>
  </w:num>
  <w:num w:numId="19">
    <w:abstractNumId w:val="30"/>
  </w:num>
  <w:num w:numId="20">
    <w:abstractNumId w:val="38"/>
  </w:num>
  <w:num w:numId="21">
    <w:abstractNumId w:val="3"/>
  </w:num>
  <w:num w:numId="22">
    <w:abstractNumId w:val="37"/>
  </w:num>
  <w:num w:numId="23">
    <w:abstractNumId w:val="1"/>
  </w:num>
  <w:num w:numId="24">
    <w:abstractNumId w:val="21"/>
  </w:num>
  <w:num w:numId="25">
    <w:abstractNumId w:val="42"/>
  </w:num>
  <w:num w:numId="26">
    <w:abstractNumId w:val="19"/>
  </w:num>
  <w:num w:numId="27">
    <w:abstractNumId w:val="28"/>
  </w:num>
  <w:num w:numId="28">
    <w:abstractNumId w:val="41"/>
  </w:num>
  <w:num w:numId="29">
    <w:abstractNumId w:val="35"/>
  </w:num>
  <w:num w:numId="30">
    <w:abstractNumId w:val="18"/>
  </w:num>
  <w:num w:numId="31">
    <w:abstractNumId w:val="9"/>
  </w:num>
  <w:num w:numId="32">
    <w:abstractNumId w:val="29"/>
  </w:num>
  <w:num w:numId="33">
    <w:abstractNumId w:val="36"/>
  </w:num>
  <w:num w:numId="34">
    <w:abstractNumId w:val="17"/>
  </w:num>
  <w:num w:numId="35">
    <w:abstractNumId w:val="13"/>
  </w:num>
  <w:num w:numId="36">
    <w:abstractNumId w:val="27"/>
  </w:num>
  <w:num w:numId="37">
    <w:abstractNumId w:val="12"/>
  </w:num>
  <w:num w:numId="38">
    <w:abstractNumId w:val="16"/>
  </w:num>
  <w:num w:numId="39">
    <w:abstractNumId w:val="39"/>
  </w:num>
  <w:num w:numId="40">
    <w:abstractNumId w:val="5"/>
  </w:num>
  <w:num w:numId="41">
    <w:abstractNumId w:val="10"/>
  </w:num>
  <w:num w:numId="42">
    <w:abstractNumId w:val="20"/>
  </w:num>
  <w:num w:numId="4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DB7"/>
    <w:rsid w:val="00005218"/>
    <w:rsid w:val="0000535A"/>
    <w:rsid w:val="000066E5"/>
    <w:rsid w:val="00006790"/>
    <w:rsid w:val="000070A9"/>
    <w:rsid w:val="00010AA5"/>
    <w:rsid w:val="00012E31"/>
    <w:rsid w:val="00012E82"/>
    <w:rsid w:val="00012F92"/>
    <w:rsid w:val="00014A92"/>
    <w:rsid w:val="00015260"/>
    <w:rsid w:val="00015684"/>
    <w:rsid w:val="00015DC0"/>
    <w:rsid w:val="00015F13"/>
    <w:rsid w:val="00016385"/>
    <w:rsid w:val="00017087"/>
    <w:rsid w:val="00017DB1"/>
    <w:rsid w:val="00017FD0"/>
    <w:rsid w:val="00020F6C"/>
    <w:rsid w:val="0002149B"/>
    <w:rsid w:val="00021D76"/>
    <w:rsid w:val="000221A3"/>
    <w:rsid w:val="00023073"/>
    <w:rsid w:val="000251DA"/>
    <w:rsid w:val="00025DA4"/>
    <w:rsid w:val="000266D0"/>
    <w:rsid w:val="0002708E"/>
    <w:rsid w:val="000341EE"/>
    <w:rsid w:val="000344E3"/>
    <w:rsid w:val="00035BEA"/>
    <w:rsid w:val="000367E9"/>
    <w:rsid w:val="00037097"/>
    <w:rsid w:val="000407C1"/>
    <w:rsid w:val="0004287F"/>
    <w:rsid w:val="00042CBA"/>
    <w:rsid w:val="000447AA"/>
    <w:rsid w:val="00045504"/>
    <w:rsid w:val="00045FE1"/>
    <w:rsid w:val="00047DD1"/>
    <w:rsid w:val="00054E7D"/>
    <w:rsid w:val="00056519"/>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21C"/>
    <w:rsid w:val="00093C51"/>
    <w:rsid w:val="00094CE4"/>
    <w:rsid w:val="00094E6B"/>
    <w:rsid w:val="00094FD4"/>
    <w:rsid w:val="000962E7"/>
    <w:rsid w:val="00097396"/>
    <w:rsid w:val="00097EED"/>
    <w:rsid w:val="000A098A"/>
    <w:rsid w:val="000A103E"/>
    <w:rsid w:val="000A24DA"/>
    <w:rsid w:val="000A4283"/>
    <w:rsid w:val="000A4382"/>
    <w:rsid w:val="000A46B2"/>
    <w:rsid w:val="000A4F93"/>
    <w:rsid w:val="000A7029"/>
    <w:rsid w:val="000A7EA6"/>
    <w:rsid w:val="000B03E8"/>
    <w:rsid w:val="000B19D7"/>
    <w:rsid w:val="000B1DD9"/>
    <w:rsid w:val="000B3C57"/>
    <w:rsid w:val="000B4182"/>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43FA"/>
    <w:rsid w:val="000D54F4"/>
    <w:rsid w:val="000D6026"/>
    <w:rsid w:val="000E10CF"/>
    <w:rsid w:val="000E14B9"/>
    <w:rsid w:val="000E1635"/>
    <w:rsid w:val="000E4CF3"/>
    <w:rsid w:val="000E59D4"/>
    <w:rsid w:val="000E6D11"/>
    <w:rsid w:val="000E77DF"/>
    <w:rsid w:val="000E7FC1"/>
    <w:rsid w:val="000F0F2F"/>
    <w:rsid w:val="000F110B"/>
    <w:rsid w:val="000F19C5"/>
    <w:rsid w:val="000F2755"/>
    <w:rsid w:val="000F2A1A"/>
    <w:rsid w:val="000F35F4"/>
    <w:rsid w:val="000F37CE"/>
    <w:rsid w:val="000F438F"/>
    <w:rsid w:val="000F48EB"/>
    <w:rsid w:val="000F52F1"/>
    <w:rsid w:val="000F5827"/>
    <w:rsid w:val="000F61AB"/>
    <w:rsid w:val="000F6998"/>
    <w:rsid w:val="00101A11"/>
    <w:rsid w:val="00101A67"/>
    <w:rsid w:val="00104068"/>
    <w:rsid w:val="001047E8"/>
    <w:rsid w:val="00104D80"/>
    <w:rsid w:val="00105236"/>
    <w:rsid w:val="00105C7A"/>
    <w:rsid w:val="00105E5E"/>
    <w:rsid w:val="0010603D"/>
    <w:rsid w:val="0011098A"/>
    <w:rsid w:val="0011366E"/>
    <w:rsid w:val="00113685"/>
    <w:rsid w:val="00113764"/>
    <w:rsid w:val="001153EB"/>
    <w:rsid w:val="0011597A"/>
    <w:rsid w:val="00116160"/>
    <w:rsid w:val="001161AE"/>
    <w:rsid w:val="001161C6"/>
    <w:rsid w:val="0011669F"/>
    <w:rsid w:val="00116DB7"/>
    <w:rsid w:val="001171AC"/>
    <w:rsid w:val="0012023E"/>
    <w:rsid w:val="0012037D"/>
    <w:rsid w:val="00120524"/>
    <w:rsid w:val="0012165D"/>
    <w:rsid w:val="00121A3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0CDE"/>
    <w:rsid w:val="00152182"/>
    <w:rsid w:val="00154D93"/>
    <w:rsid w:val="00156134"/>
    <w:rsid w:val="0015637D"/>
    <w:rsid w:val="001617C1"/>
    <w:rsid w:val="00161F17"/>
    <w:rsid w:val="00163142"/>
    <w:rsid w:val="001640C7"/>
    <w:rsid w:val="0016782B"/>
    <w:rsid w:val="0017032B"/>
    <w:rsid w:val="00171BE1"/>
    <w:rsid w:val="00171D65"/>
    <w:rsid w:val="00175FCE"/>
    <w:rsid w:val="0017684E"/>
    <w:rsid w:val="00176BD1"/>
    <w:rsid w:val="00177A2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5B69"/>
    <w:rsid w:val="0019600F"/>
    <w:rsid w:val="0019605D"/>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4A11"/>
    <w:rsid w:val="001B4BB5"/>
    <w:rsid w:val="001B65D1"/>
    <w:rsid w:val="001B6795"/>
    <w:rsid w:val="001C2E9C"/>
    <w:rsid w:val="001C538E"/>
    <w:rsid w:val="001C540B"/>
    <w:rsid w:val="001C5784"/>
    <w:rsid w:val="001C59AD"/>
    <w:rsid w:val="001C78A9"/>
    <w:rsid w:val="001D10CF"/>
    <w:rsid w:val="001D1411"/>
    <w:rsid w:val="001D26DD"/>
    <w:rsid w:val="001D4F93"/>
    <w:rsid w:val="001D581F"/>
    <w:rsid w:val="001D5EB8"/>
    <w:rsid w:val="001D6E97"/>
    <w:rsid w:val="001D74A4"/>
    <w:rsid w:val="001E26A6"/>
    <w:rsid w:val="001E2C31"/>
    <w:rsid w:val="001E43BD"/>
    <w:rsid w:val="001E47DD"/>
    <w:rsid w:val="001E4B42"/>
    <w:rsid w:val="001E56E9"/>
    <w:rsid w:val="001E57BA"/>
    <w:rsid w:val="001E6A24"/>
    <w:rsid w:val="001E6D0F"/>
    <w:rsid w:val="001F10BC"/>
    <w:rsid w:val="001F14B3"/>
    <w:rsid w:val="001F31EA"/>
    <w:rsid w:val="001F3A55"/>
    <w:rsid w:val="001F50C1"/>
    <w:rsid w:val="001F5E88"/>
    <w:rsid w:val="001F6998"/>
    <w:rsid w:val="001F70E8"/>
    <w:rsid w:val="001F76F3"/>
    <w:rsid w:val="001F7881"/>
    <w:rsid w:val="001F7FC0"/>
    <w:rsid w:val="00200746"/>
    <w:rsid w:val="002007C3"/>
    <w:rsid w:val="0020127A"/>
    <w:rsid w:val="0020191E"/>
    <w:rsid w:val="00201B77"/>
    <w:rsid w:val="002030E6"/>
    <w:rsid w:val="002032BA"/>
    <w:rsid w:val="00203D86"/>
    <w:rsid w:val="002047D2"/>
    <w:rsid w:val="00205B81"/>
    <w:rsid w:val="00210044"/>
    <w:rsid w:val="0021038E"/>
    <w:rsid w:val="00212AC7"/>
    <w:rsid w:val="00213DB7"/>
    <w:rsid w:val="00213DFB"/>
    <w:rsid w:val="0021462A"/>
    <w:rsid w:val="0021565F"/>
    <w:rsid w:val="00215F43"/>
    <w:rsid w:val="00216028"/>
    <w:rsid w:val="00216148"/>
    <w:rsid w:val="002166E6"/>
    <w:rsid w:val="00216BB7"/>
    <w:rsid w:val="00217934"/>
    <w:rsid w:val="00217AFC"/>
    <w:rsid w:val="002204D8"/>
    <w:rsid w:val="002205EF"/>
    <w:rsid w:val="00225009"/>
    <w:rsid w:val="00225F59"/>
    <w:rsid w:val="002261A5"/>
    <w:rsid w:val="00227281"/>
    <w:rsid w:val="00227486"/>
    <w:rsid w:val="0022791D"/>
    <w:rsid w:val="002301D0"/>
    <w:rsid w:val="00230214"/>
    <w:rsid w:val="00232335"/>
    <w:rsid w:val="002342F7"/>
    <w:rsid w:val="002344E6"/>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6EC"/>
    <w:rsid w:val="00251DF5"/>
    <w:rsid w:val="00252F45"/>
    <w:rsid w:val="0025348F"/>
    <w:rsid w:val="002537D3"/>
    <w:rsid w:val="002544E4"/>
    <w:rsid w:val="00254EB4"/>
    <w:rsid w:val="002557C6"/>
    <w:rsid w:val="00255A93"/>
    <w:rsid w:val="00255C69"/>
    <w:rsid w:val="00256563"/>
    <w:rsid w:val="00257243"/>
    <w:rsid w:val="002577C6"/>
    <w:rsid w:val="002629A8"/>
    <w:rsid w:val="00263B62"/>
    <w:rsid w:val="002645D4"/>
    <w:rsid w:val="0026464B"/>
    <w:rsid w:val="00264737"/>
    <w:rsid w:val="00264E92"/>
    <w:rsid w:val="00265473"/>
    <w:rsid w:val="00266651"/>
    <w:rsid w:val="00266DB0"/>
    <w:rsid w:val="00267F85"/>
    <w:rsid w:val="002706F6"/>
    <w:rsid w:val="0027192E"/>
    <w:rsid w:val="002722FF"/>
    <w:rsid w:val="00272EF1"/>
    <w:rsid w:val="002743C4"/>
    <w:rsid w:val="0027460D"/>
    <w:rsid w:val="00276433"/>
    <w:rsid w:val="00276436"/>
    <w:rsid w:val="0027650D"/>
    <w:rsid w:val="002766F5"/>
    <w:rsid w:val="00276889"/>
    <w:rsid w:val="00280ECE"/>
    <w:rsid w:val="002815DC"/>
    <w:rsid w:val="00281A89"/>
    <w:rsid w:val="00282388"/>
    <w:rsid w:val="00283BE4"/>
    <w:rsid w:val="002844F7"/>
    <w:rsid w:val="00285DD1"/>
    <w:rsid w:val="00287781"/>
    <w:rsid w:val="00287B2A"/>
    <w:rsid w:val="00287E04"/>
    <w:rsid w:val="00290A0D"/>
    <w:rsid w:val="00290CB0"/>
    <w:rsid w:val="00290DA2"/>
    <w:rsid w:val="00291426"/>
    <w:rsid w:val="00291A7F"/>
    <w:rsid w:val="002932D6"/>
    <w:rsid w:val="002937FE"/>
    <w:rsid w:val="00293801"/>
    <w:rsid w:val="002951C3"/>
    <w:rsid w:val="002958CD"/>
    <w:rsid w:val="002971B7"/>
    <w:rsid w:val="002978CB"/>
    <w:rsid w:val="002A2321"/>
    <w:rsid w:val="002A25D5"/>
    <w:rsid w:val="002A2BC4"/>
    <w:rsid w:val="002A3BFB"/>
    <w:rsid w:val="002A4866"/>
    <w:rsid w:val="002A52A3"/>
    <w:rsid w:val="002A679A"/>
    <w:rsid w:val="002A6808"/>
    <w:rsid w:val="002A6E83"/>
    <w:rsid w:val="002A7407"/>
    <w:rsid w:val="002B01D8"/>
    <w:rsid w:val="002B0DEB"/>
    <w:rsid w:val="002B23B2"/>
    <w:rsid w:val="002B2506"/>
    <w:rsid w:val="002B2B81"/>
    <w:rsid w:val="002B30DD"/>
    <w:rsid w:val="002B3F11"/>
    <w:rsid w:val="002B4631"/>
    <w:rsid w:val="002C0ED3"/>
    <w:rsid w:val="002C103C"/>
    <w:rsid w:val="002C157D"/>
    <w:rsid w:val="002C1CCB"/>
    <w:rsid w:val="002C483D"/>
    <w:rsid w:val="002C4C5E"/>
    <w:rsid w:val="002C4E02"/>
    <w:rsid w:val="002C75B0"/>
    <w:rsid w:val="002C79B3"/>
    <w:rsid w:val="002D0DDA"/>
    <w:rsid w:val="002D21A5"/>
    <w:rsid w:val="002D268F"/>
    <w:rsid w:val="002D2A44"/>
    <w:rsid w:val="002D2F05"/>
    <w:rsid w:val="002D304B"/>
    <w:rsid w:val="002D3879"/>
    <w:rsid w:val="002D3C29"/>
    <w:rsid w:val="002D449C"/>
    <w:rsid w:val="002D5665"/>
    <w:rsid w:val="002D5BE9"/>
    <w:rsid w:val="002D7227"/>
    <w:rsid w:val="002D73B5"/>
    <w:rsid w:val="002D7BF8"/>
    <w:rsid w:val="002E1D66"/>
    <w:rsid w:val="002E1E4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414"/>
    <w:rsid w:val="00304F1F"/>
    <w:rsid w:val="00305593"/>
    <w:rsid w:val="00307DC6"/>
    <w:rsid w:val="00310DEE"/>
    <w:rsid w:val="003126DB"/>
    <w:rsid w:val="00312B40"/>
    <w:rsid w:val="00312CAF"/>
    <w:rsid w:val="00313830"/>
    <w:rsid w:val="003158B0"/>
    <w:rsid w:val="00315D45"/>
    <w:rsid w:val="00316F58"/>
    <w:rsid w:val="003227FE"/>
    <w:rsid w:val="003240C8"/>
    <w:rsid w:val="00324E5F"/>
    <w:rsid w:val="003269BD"/>
    <w:rsid w:val="00326ED1"/>
    <w:rsid w:val="00330524"/>
    <w:rsid w:val="00332FE9"/>
    <w:rsid w:val="00333488"/>
    <w:rsid w:val="00333E1E"/>
    <w:rsid w:val="003349BA"/>
    <w:rsid w:val="00336F1D"/>
    <w:rsid w:val="00337127"/>
    <w:rsid w:val="00340030"/>
    <w:rsid w:val="00340210"/>
    <w:rsid w:val="00341C1B"/>
    <w:rsid w:val="00342D65"/>
    <w:rsid w:val="003430AB"/>
    <w:rsid w:val="00343B71"/>
    <w:rsid w:val="00343FCD"/>
    <w:rsid w:val="00344273"/>
    <w:rsid w:val="0034476E"/>
    <w:rsid w:val="003449F1"/>
    <w:rsid w:val="0034546D"/>
    <w:rsid w:val="00345F49"/>
    <w:rsid w:val="00350119"/>
    <w:rsid w:val="00351E81"/>
    <w:rsid w:val="00354865"/>
    <w:rsid w:val="00355136"/>
    <w:rsid w:val="003555D8"/>
    <w:rsid w:val="00355E14"/>
    <w:rsid w:val="00356284"/>
    <w:rsid w:val="00356D32"/>
    <w:rsid w:val="00357133"/>
    <w:rsid w:val="00357F78"/>
    <w:rsid w:val="00357FC6"/>
    <w:rsid w:val="00360AE7"/>
    <w:rsid w:val="00362C7F"/>
    <w:rsid w:val="003632FA"/>
    <w:rsid w:val="0036377F"/>
    <w:rsid w:val="00363DB5"/>
    <w:rsid w:val="00363F6D"/>
    <w:rsid w:val="00364A21"/>
    <w:rsid w:val="00364AAC"/>
    <w:rsid w:val="003656E9"/>
    <w:rsid w:val="00365C18"/>
    <w:rsid w:val="0036647E"/>
    <w:rsid w:val="00367310"/>
    <w:rsid w:val="00371366"/>
    <w:rsid w:val="003721EE"/>
    <w:rsid w:val="00373018"/>
    <w:rsid w:val="00373AB6"/>
    <w:rsid w:val="00374AB4"/>
    <w:rsid w:val="00374E37"/>
    <w:rsid w:val="00375B08"/>
    <w:rsid w:val="003760F2"/>
    <w:rsid w:val="0037644C"/>
    <w:rsid w:val="00377781"/>
    <w:rsid w:val="0037790A"/>
    <w:rsid w:val="0038034B"/>
    <w:rsid w:val="00380B3D"/>
    <w:rsid w:val="00382117"/>
    <w:rsid w:val="003844A1"/>
    <w:rsid w:val="00384F9A"/>
    <w:rsid w:val="003852A8"/>
    <w:rsid w:val="003857CD"/>
    <w:rsid w:val="00385FA6"/>
    <w:rsid w:val="003869C0"/>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A7CF9"/>
    <w:rsid w:val="003B154C"/>
    <w:rsid w:val="003B2CD3"/>
    <w:rsid w:val="003B3364"/>
    <w:rsid w:val="003B36A5"/>
    <w:rsid w:val="003B3A3B"/>
    <w:rsid w:val="003B4916"/>
    <w:rsid w:val="003B49E6"/>
    <w:rsid w:val="003B57D8"/>
    <w:rsid w:val="003C0038"/>
    <w:rsid w:val="003C01FB"/>
    <w:rsid w:val="003C036C"/>
    <w:rsid w:val="003C0A3A"/>
    <w:rsid w:val="003C1414"/>
    <w:rsid w:val="003C27A5"/>
    <w:rsid w:val="003C3B20"/>
    <w:rsid w:val="003C3EFA"/>
    <w:rsid w:val="003C48FE"/>
    <w:rsid w:val="003C6207"/>
    <w:rsid w:val="003C7D49"/>
    <w:rsid w:val="003D07C7"/>
    <w:rsid w:val="003D16D9"/>
    <w:rsid w:val="003D219B"/>
    <w:rsid w:val="003D33E2"/>
    <w:rsid w:val="003D4043"/>
    <w:rsid w:val="003D499A"/>
    <w:rsid w:val="003D5F1E"/>
    <w:rsid w:val="003D6E1C"/>
    <w:rsid w:val="003D77E7"/>
    <w:rsid w:val="003D7953"/>
    <w:rsid w:val="003D7EA8"/>
    <w:rsid w:val="003E02B0"/>
    <w:rsid w:val="003E04AB"/>
    <w:rsid w:val="003E0BDC"/>
    <w:rsid w:val="003E0F1B"/>
    <w:rsid w:val="003E15C7"/>
    <w:rsid w:val="003E1CAF"/>
    <w:rsid w:val="003E5DDE"/>
    <w:rsid w:val="003F0E59"/>
    <w:rsid w:val="003F27AF"/>
    <w:rsid w:val="003F2CA7"/>
    <w:rsid w:val="003F331C"/>
    <w:rsid w:val="003F3442"/>
    <w:rsid w:val="003F3F95"/>
    <w:rsid w:val="003F536F"/>
    <w:rsid w:val="003F5402"/>
    <w:rsid w:val="003F5760"/>
    <w:rsid w:val="003F5A82"/>
    <w:rsid w:val="003F6123"/>
    <w:rsid w:val="004017C3"/>
    <w:rsid w:val="004023F9"/>
    <w:rsid w:val="00403C35"/>
    <w:rsid w:val="00404131"/>
    <w:rsid w:val="004041EF"/>
    <w:rsid w:val="004048E6"/>
    <w:rsid w:val="00405A23"/>
    <w:rsid w:val="00406232"/>
    <w:rsid w:val="00406372"/>
    <w:rsid w:val="00406CDB"/>
    <w:rsid w:val="00410BEE"/>
    <w:rsid w:val="00410E9B"/>
    <w:rsid w:val="00412562"/>
    <w:rsid w:val="0041270E"/>
    <w:rsid w:val="004131A9"/>
    <w:rsid w:val="004149D5"/>
    <w:rsid w:val="00414BC8"/>
    <w:rsid w:val="004160E4"/>
    <w:rsid w:val="00416125"/>
    <w:rsid w:val="0041711A"/>
    <w:rsid w:val="00417529"/>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41B41"/>
    <w:rsid w:val="004429C7"/>
    <w:rsid w:val="00443B1B"/>
    <w:rsid w:val="00445DA4"/>
    <w:rsid w:val="00445EF6"/>
    <w:rsid w:val="0044603D"/>
    <w:rsid w:val="00446D89"/>
    <w:rsid w:val="00450DC3"/>
    <w:rsid w:val="00451A06"/>
    <w:rsid w:val="00452383"/>
    <w:rsid w:val="00452742"/>
    <w:rsid w:val="00452F4C"/>
    <w:rsid w:val="00454094"/>
    <w:rsid w:val="004545E3"/>
    <w:rsid w:val="004545FC"/>
    <w:rsid w:val="00455FA1"/>
    <w:rsid w:val="00456BFB"/>
    <w:rsid w:val="0046111C"/>
    <w:rsid w:val="0046150A"/>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6FC"/>
    <w:rsid w:val="0047670D"/>
    <w:rsid w:val="00476CD6"/>
    <w:rsid w:val="00477339"/>
    <w:rsid w:val="004809AC"/>
    <w:rsid w:val="004818EB"/>
    <w:rsid w:val="00482C38"/>
    <w:rsid w:val="00482D8B"/>
    <w:rsid w:val="00482F7C"/>
    <w:rsid w:val="004849BA"/>
    <w:rsid w:val="00484BDF"/>
    <w:rsid w:val="00484E5C"/>
    <w:rsid w:val="004861C4"/>
    <w:rsid w:val="00487F82"/>
    <w:rsid w:val="004902B6"/>
    <w:rsid w:val="00490796"/>
    <w:rsid w:val="0049127C"/>
    <w:rsid w:val="004920A5"/>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459"/>
    <w:rsid w:val="004A1B0A"/>
    <w:rsid w:val="004A3BD0"/>
    <w:rsid w:val="004A45BD"/>
    <w:rsid w:val="004A53E1"/>
    <w:rsid w:val="004A5D65"/>
    <w:rsid w:val="004A6735"/>
    <w:rsid w:val="004B0BB2"/>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9A7"/>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6743"/>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6A23"/>
    <w:rsid w:val="004F711C"/>
    <w:rsid w:val="004F7484"/>
    <w:rsid w:val="00501214"/>
    <w:rsid w:val="00501D9A"/>
    <w:rsid w:val="00502409"/>
    <w:rsid w:val="005025FC"/>
    <w:rsid w:val="00502CF9"/>
    <w:rsid w:val="005034B2"/>
    <w:rsid w:val="005052B1"/>
    <w:rsid w:val="00506444"/>
    <w:rsid w:val="00506F0F"/>
    <w:rsid w:val="0050726B"/>
    <w:rsid w:val="00507850"/>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3FF7"/>
    <w:rsid w:val="00534CBB"/>
    <w:rsid w:val="00535519"/>
    <w:rsid w:val="0053571C"/>
    <w:rsid w:val="00540E2D"/>
    <w:rsid w:val="005410A6"/>
    <w:rsid w:val="005424A2"/>
    <w:rsid w:val="005431CD"/>
    <w:rsid w:val="005437F0"/>
    <w:rsid w:val="00543E15"/>
    <w:rsid w:val="00544D0B"/>
    <w:rsid w:val="005456B9"/>
    <w:rsid w:val="005456F3"/>
    <w:rsid w:val="00546B5E"/>
    <w:rsid w:val="005475C4"/>
    <w:rsid w:val="005475D0"/>
    <w:rsid w:val="00550506"/>
    <w:rsid w:val="00551033"/>
    <w:rsid w:val="00551364"/>
    <w:rsid w:val="00551D26"/>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77EA4"/>
    <w:rsid w:val="00581304"/>
    <w:rsid w:val="0058242E"/>
    <w:rsid w:val="00583913"/>
    <w:rsid w:val="00584698"/>
    <w:rsid w:val="00584B89"/>
    <w:rsid w:val="00585770"/>
    <w:rsid w:val="00585A0E"/>
    <w:rsid w:val="00587890"/>
    <w:rsid w:val="005903E5"/>
    <w:rsid w:val="00590538"/>
    <w:rsid w:val="00593722"/>
    <w:rsid w:val="00593BD0"/>
    <w:rsid w:val="005943EF"/>
    <w:rsid w:val="00594420"/>
    <w:rsid w:val="005952AA"/>
    <w:rsid w:val="005964BA"/>
    <w:rsid w:val="00597018"/>
    <w:rsid w:val="005972F9"/>
    <w:rsid w:val="0059738F"/>
    <w:rsid w:val="005A09DA"/>
    <w:rsid w:val="005A1B44"/>
    <w:rsid w:val="005A2406"/>
    <w:rsid w:val="005A49B8"/>
    <w:rsid w:val="005A624A"/>
    <w:rsid w:val="005A698E"/>
    <w:rsid w:val="005A7E3A"/>
    <w:rsid w:val="005B070E"/>
    <w:rsid w:val="005B0FAC"/>
    <w:rsid w:val="005B350B"/>
    <w:rsid w:val="005B4CED"/>
    <w:rsid w:val="005B4F6E"/>
    <w:rsid w:val="005B62C8"/>
    <w:rsid w:val="005B7B6D"/>
    <w:rsid w:val="005C0807"/>
    <w:rsid w:val="005C0F5B"/>
    <w:rsid w:val="005C39F7"/>
    <w:rsid w:val="005C6E04"/>
    <w:rsid w:val="005C7649"/>
    <w:rsid w:val="005D0153"/>
    <w:rsid w:val="005D0D6E"/>
    <w:rsid w:val="005D0E96"/>
    <w:rsid w:val="005D0EAC"/>
    <w:rsid w:val="005D18C1"/>
    <w:rsid w:val="005D2A17"/>
    <w:rsid w:val="005D33DC"/>
    <w:rsid w:val="005D3772"/>
    <w:rsid w:val="005D6FB4"/>
    <w:rsid w:val="005D7960"/>
    <w:rsid w:val="005D7968"/>
    <w:rsid w:val="005E01D1"/>
    <w:rsid w:val="005E0A7B"/>
    <w:rsid w:val="005E1023"/>
    <w:rsid w:val="005E267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80C"/>
    <w:rsid w:val="00606FC8"/>
    <w:rsid w:val="0060753D"/>
    <w:rsid w:val="00610597"/>
    <w:rsid w:val="00611048"/>
    <w:rsid w:val="006120D7"/>
    <w:rsid w:val="00614874"/>
    <w:rsid w:val="00614B22"/>
    <w:rsid w:val="00616F8F"/>
    <w:rsid w:val="00617621"/>
    <w:rsid w:val="00617D98"/>
    <w:rsid w:val="0062129B"/>
    <w:rsid w:val="00621FDF"/>
    <w:rsid w:val="0062222E"/>
    <w:rsid w:val="0062279C"/>
    <w:rsid w:val="006227D8"/>
    <w:rsid w:val="006238A5"/>
    <w:rsid w:val="00623F35"/>
    <w:rsid w:val="006257FF"/>
    <w:rsid w:val="006258F6"/>
    <w:rsid w:val="00625A9A"/>
    <w:rsid w:val="00625E54"/>
    <w:rsid w:val="00626B3E"/>
    <w:rsid w:val="006275F0"/>
    <w:rsid w:val="00627CE4"/>
    <w:rsid w:val="006308C9"/>
    <w:rsid w:val="006310F2"/>
    <w:rsid w:val="00631397"/>
    <w:rsid w:val="0063493C"/>
    <w:rsid w:val="00635B83"/>
    <w:rsid w:val="00635BC4"/>
    <w:rsid w:val="00635D69"/>
    <w:rsid w:val="00636D9F"/>
    <w:rsid w:val="00636F43"/>
    <w:rsid w:val="0064065F"/>
    <w:rsid w:val="00642111"/>
    <w:rsid w:val="00642A01"/>
    <w:rsid w:val="00644515"/>
    <w:rsid w:val="00644A82"/>
    <w:rsid w:val="00644B5F"/>
    <w:rsid w:val="00647076"/>
    <w:rsid w:val="00650B99"/>
    <w:rsid w:val="0065215C"/>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67F18"/>
    <w:rsid w:val="0067497F"/>
    <w:rsid w:val="00674F99"/>
    <w:rsid w:val="00674FA1"/>
    <w:rsid w:val="00674FF0"/>
    <w:rsid w:val="00675963"/>
    <w:rsid w:val="00676ABF"/>
    <w:rsid w:val="00676D56"/>
    <w:rsid w:val="00681A45"/>
    <w:rsid w:val="00682632"/>
    <w:rsid w:val="006826FC"/>
    <w:rsid w:val="00682CC1"/>
    <w:rsid w:val="00683786"/>
    <w:rsid w:val="00683987"/>
    <w:rsid w:val="00684058"/>
    <w:rsid w:val="00684E93"/>
    <w:rsid w:val="0068510F"/>
    <w:rsid w:val="006856D8"/>
    <w:rsid w:val="0069095B"/>
    <w:rsid w:val="00692C8F"/>
    <w:rsid w:val="0069303D"/>
    <w:rsid w:val="00693102"/>
    <w:rsid w:val="00693206"/>
    <w:rsid w:val="00695031"/>
    <w:rsid w:val="00695475"/>
    <w:rsid w:val="006960F5"/>
    <w:rsid w:val="006A04DE"/>
    <w:rsid w:val="006A1A93"/>
    <w:rsid w:val="006A2928"/>
    <w:rsid w:val="006A51A4"/>
    <w:rsid w:val="006A5755"/>
    <w:rsid w:val="006A6547"/>
    <w:rsid w:val="006A710C"/>
    <w:rsid w:val="006A7540"/>
    <w:rsid w:val="006B0907"/>
    <w:rsid w:val="006B0F66"/>
    <w:rsid w:val="006B25C8"/>
    <w:rsid w:val="006B2F82"/>
    <w:rsid w:val="006B32A9"/>
    <w:rsid w:val="006B3F0B"/>
    <w:rsid w:val="006B46B6"/>
    <w:rsid w:val="006B47CD"/>
    <w:rsid w:val="006B4BCB"/>
    <w:rsid w:val="006B5792"/>
    <w:rsid w:val="006B70F0"/>
    <w:rsid w:val="006B7513"/>
    <w:rsid w:val="006C00F6"/>
    <w:rsid w:val="006C0179"/>
    <w:rsid w:val="006C0B5A"/>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222"/>
    <w:rsid w:val="006D773C"/>
    <w:rsid w:val="006D7778"/>
    <w:rsid w:val="006E0ACD"/>
    <w:rsid w:val="006E24E8"/>
    <w:rsid w:val="006E2748"/>
    <w:rsid w:val="006E44C7"/>
    <w:rsid w:val="006E4E88"/>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5A49"/>
    <w:rsid w:val="006F641D"/>
    <w:rsid w:val="006F68BB"/>
    <w:rsid w:val="00700580"/>
    <w:rsid w:val="00700798"/>
    <w:rsid w:val="00700A99"/>
    <w:rsid w:val="00700AD1"/>
    <w:rsid w:val="00701665"/>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28B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EE8"/>
    <w:rsid w:val="00737F48"/>
    <w:rsid w:val="0074033C"/>
    <w:rsid w:val="007403DA"/>
    <w:rsid w:val="00740539"/>
    <w:rsid w:val="00740799"/>
    <w:rsid w:val="0074329F"/>
    <w:rsid w:val="00743BD1"/>
    <w:rsid w:val="00743E72"/>
    <w:rsid w:val="00743FC1"/>
    <w:rsid w:val="00744460"/>
    <w:rsid w:val="00744870"/>
    <w:rsid w:val="00744CC5"/>
    <w:rsid w:val="00744D27"/>
    <w:rsid w:val="00745EE8"/>
    <w:rsid w:val="007465FB"/>
    <w:rsid w:val="00750FBA"/>
    <w:rsid w:val="00751921"/>
    <w:rsid w:val="00751FC2"/>
    <w:rsid w:val="00752B83"/>
    <w:rsid w:val="00752EFF"/>
    <w:rsid w:val="00753199"/>
    <w:rsid w:val="00754011"/>
    <w:rsid w:val="0075514C"/>
    <w:rsid w:val="007564E8"/>
    <w:rsid w:val="007568EB"/>
    <w:rsid w:val="00756C15"/>
    <w:rsid w:val="00760741"/>
    <w:rsid w:val="00760C32"/>
    <w:rsid w:val="00761CFC"/>
    <w:rsid w:val="00761FD9"/>
    <w:rsid w:val="00762F93"/>
    <w:rsid w:val="00763F9C"/>
    <w:rsid w:val="00765967"/>
    <w:rsid w:val="00765C99"/>
    <w:rsid w:val="007661E6"/>
    <w:rsid w:val="007703CE"/>
    <w:rsid w:val="0077070C"/>
    <w:rsid w:val="007707B1"/>
    <w:rsid w:val="00770D10"/>
    <w:rsid w:val="00770D5E"/>
    <w:rsid w:val="00770EB5"/>
    <w:rsid w:val="007719F6"/>
    <w:rsid w:val="00771CF2"/>
    <w:rsid w:val="00772590"/>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0CB9"/>
    <w:rsid w:val="00791AFC"/>
    <w:rsid w:val="007943BC"/>
    <w:rsid w:val="00794B62"/>
    <w:rsid w:val="00796751"/>
    <w:rsid w:val="00796D8F"/>
    <w:rsid w:val="00797831"/>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2E53"/>
    <w:rsid w:val="007C3301"/>
    <w:rsid w:val="007C42AB"/>
    <w:rsid w:val="007C5311"/>
    <w:rsid w:val="007C566F"/>
    <w:rsid w:val="007C57BD"/>
    <w:rsid w:val="007C6312"/>
    <w:rsid w:val="007C7CA0"/>
    <w:rsid w:val="007D042C"/>
    <w:rsid w:val="007D09B2"/>
    <w:rsid w:val="007D113E"/>
    <w:rsid w:val="007D115C"/>
    <w:rsid w:val="007D1519"/>
    <w:rsid w:val="007D1B7C"/>
    <w:rsid w:val="007D27D5"/>
    <w:rsid w:val="007D293F"/>
    <w:rsid w:val="007D2DD6"/>
    <w:rsid w:val="007D321C"/>
    <w:rsid w:val="007D5056"/>
    <w:rsid w:val="007D5CF0"/>
    <w:rsid w:val="007D6155"/>
    <w:rsid w:val="007D615C"/>
    <w:rsid w:val="007D64BD"/>
    <w:rsid w:val="007D79A8"/>
    <w:rsid w:val="007E176D"/>
    <w:rsid w:val="007E2F30"/>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07A8A"/>
    <w:rsid w:val="00812250"/>
    <w:rsid w:val="0081235D"/>
    <w:rsid w:val="00812572"/>
    <w:rsid w:val="00812E43"/>
    <w:rsid w:val="00814B00"/>
    <w:rsid w:val="00816921"/>
    <w:rsid w:val="00817559"/>
    <w:rsid w:val="008201EF"/>
    <w:rsid w:val="00820370"/>
    <w:rsid w:val="008207BE"/>
    <w:rsid w:val="00820B72"/>
    <w:rsid w:val="00820EDD"/>
    <w:rsid w:val="00821177"/>
    <w:rsid w:val="00823113"/>
    <w:rsid w:val="008236B9"/>
    <w:rsid w:val="00826B8E"/>
    <w:rsid w:val="00827A34"/>
    <w:rsid w:val="0083109C"/>
    <w:rsid w:val="00831BDE"/>
    <w:rsid w:val="00831DAF"/>
    <w:rsid w:val="0083253B"/>
    <w:rsid w:val="00832A2E"/>
    <w:rsid w:val="008331BC"/>
    <w:rsid w:val="00835AA0"/>
    <w:rsid w:val="00835C83"/>
    <w:rsid w:val="00836461"/>
    <w:rsid w:val="00837074"/>
    <w:rsid w:val="00837363"/>
    <w:rsid w:val="00837919"/>
    <w:rsid w:val="00840BE6"/>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1F1"/>
    <w:rsid w:val="00860316"/>
    <w:rsid w:val="00860540"/>
    <w:rsid w:val="00860994"/>
    <w:rsid w:val="00860C2A"/>
    <w:rsid w:val="00862981"/>
    <w:rsid w:val="008632D5"/>
    <w:rsid w:val="008632E8"/>
    <w:rsid w:val="00864802"/>
    <w:rsid w:val="00864C4E"/>
    <w:rsid w:val="008653A7"/>
    <w:rsid w:val="00865D77"/>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2C5"/>
    <w:rsid w:val="00884C4A"/>
    <w:rsid w:val="00884F9F"/>
    <w:rsid w:val="0088565F"/>
    <w:rsid w:val="008857DE"/>
    <w:rsid w:val="0088598F"/>
    <w:rsid w:val="00885993"/>
    <w:rsid w:val="00886006"/>
    <w:rsid w:val="0088693A"/>
    <w:rsid w:val="00886DC5"/>
    <w:rsid w:val="00887394"/>
    <w:rsid w:val="0088793B"/>
    <w:rsid w:val="008901AF"/>
    <w:rsid w:val="008902C2"/>
    <w:rsid w:val="00890565"/>
    <w:rsid w:val="0089129E"/>
    <w:rsid w:val="00891540"/>
    <w:rsid w:val="00891931"/>
    <w:rsid w:val="008928AE"/>
    <w:rsid w:val="00893500"/>
    <w:rsid w:val="00895B78"/>
    <w:rsid w:val="0089690E"/>
    <w:rsid w:val="00896ED8"/>
    <w:rsid w:val="00897244"/>
    <w:rsid w:val="008A04BB"/>
    <w:rsid w:val="008A1420"/>
    <w:rsid w:val="008A4642"/>
    <w:rsid w:val="008A466F"/>
    <w:rsid w:val="008A5A5E"/>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4FA"/>
    <w:rsid w:val="008B3EE6"/>
    <w:rsid w:val="008B4EA6"/>
    <w:rsid w:val="008B50F1"/>
    <w:rsid w:val="008B69B2"/>
    <w:rsid w:val="008B6C12"/>
    <w:rsid w:val="008B753A"/>
    <w:rsid w:val="008C18FB"/>
    <w:rsid w:val="008C6E24"/>
    <w:rsid w:val="008C721F"/>
    <w:rsid w:val="008D1E5A"/>
    <w:rsid w:val="008D3166"/>
    <w:rsid w:val="008D45FF"/>
    <w:rsid w:val="008D4C7E"/>
    <w:rsid w:val="008D549E"/>
    <w:rsid w:val="008D566D"/>
    <w:rsid w:val="008D56CC"/>
    <w:rsid w:val="008D7D85"/>
    <w:rsid w:val="008D7DF0"/>
    <w:rsid w:val="008E249B"/>
    <w:rsid w:val="008E4110"/>
    <w:rsid w:val="008E425A"/>
    <w:rsid w:val="008E42C1"/>
    <w:rsid w:val="008E471D"/>
    <w:rsid w:val="008E519B"/>
    <w:rsid w:val="008E5D01"/>
    <w:rsid w:val="008E6FDF"/>
    <w:rsid w:val="008F43D8"/>
    <w:rsid w:val="008F4BE8"/>
    <w:rsid w:val="008F50E1"/>
    <w:rsid w:val="008F517B"/>
    <w:rsid w:val="008F57F7"/>
    <w:rsid w:val="008F69AA"/>
    <w:rsid w:val="008F7322"/>
    <w:rsid w:val="00900AAD"/>
    <w:rsid w:val="00901590"/>
    <w:rsid w:val="00902133"/>
    <w:rsid w:val="009054C7"/>
    <w:rsid w:val="00910027"/>
    <w:rsid w:val="0091019A"/>
    <w:rsid w:val="009101B7"/>
    <w:rsid w:val="00910BA6"/>
    <w:rsid w:val="0091169F"/>
    <w:rsid w:val="00912151"/>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5E4B"/>
    <w:rsid w:val="00936521"/>
    <w:rsid w:val="0093772F"/>
    <w:rsid w:val="00937A5D"/>
    <w:rsid w:val="0094042D"/>
    <w:rsid w:val="00941E13"/>
    <w:rsid w:val="00942845"/>
    <w:rsid w:val="00943C53"/>
    <w:rsid w:val="0094520A"/>
    <w:rsid w:val="0094582B"/>
    <w:rsid w:val="009468CD"/>
    <w:rsid w:val="00947657"/>
    <w:rsid w:val="00950C06"/>
    <w:rsid w:val="00950C7E"/>
    <w:rsid w:val="00950E97"/>
    <w:rsid w:val="00950F89"/>
    <w:rsid w:val="00950FE8"/>
    <w:rsid w:val="00951DC6"/>
    <w:rsid w:val="009523E1"/>
    <w:rsid w:val="00954A74"/>
    <w:rsid w:val="00955C2B"/>
    <w:rsid w:val="00956934"/>
    <w:rsid w:val="00957AF3"/>
    <w:rsid w:val="00964D28"/>
    <w:rsid w:val="00964E02"/>
    <w:rsid w:val="0096612E"/>
    <w:rsid w:val="0096623B"/>
    <w:rsid w:val="00966284"/>
    <w:rsid w:val="00966659"/>
    <w:rsid w:val="0096713F"/>
    <w:rsid w:val="00967511"/>
    <w:rsid w:val="00967B28"/>
    <w:rsid w:val="00967E09"/>
    <w:rsid w:val="0097067D"/>
    <w:rsid w:val="00970C69"/>
    <w:rsid w:val="0097338C"/>
    <w:rsid w:val="00973964"/>
    <w:rsid w:val="009741CE"/>
    <w:rsid w:val="009743F2"/>
    <w:rsid w:val="00975093"/>
    <w:rsid w:val="00976B14"/>
    <w:rsid w:val="00976CCD"/>
    <w:rsid w:val="0097735F"/>
    <w:rsid w:val="009800D4"/>
    <w:rsid w:val="0098032A"/>
    <w:rsid w:val="009820EA"/>
    <w:rsid w:val="009831DF"/>
    <w:rsid w:val="009846E9"/>
    <w:rsid w:val="00984CBC"/>
    <w:rsid w:val="00985502"/>
    <w:rsid w:val="00985863"/>
    <w:rsid w:val="00986B04"/>
    <w:rsid w:val="00987B60"/>
    <w:rsid w:val="00990098"/>
    <w:rsid w:val="00991A35"/>
    <w:rsid w:val="00993078"/>
    <w:rsid w:val="0099370C"/>
    <w:rsid w:val="009940D4"/>
    <w:rsid w:val="009941A3"/>
    <w:rsid w:val="00994969"/>
    <w:rsid w:val="00994B10"/>
    <w:rsid w:val="00994D83"/>
    <w:rsid w:val="00996691"/>
    <w:rsid w:val="009977F8"/>
    <w:rsid w:val="00997830"/>
    <w:rsid w:val="00997E46"/>
    <w:rsid w:val="00997FA8"/>
    <w:rsid w:val="009A0400"/>
    <w:rsid w:val="009A080E"/>
    <w:rsid w:val="009A2586"/>
    <w:rsid w:val="009A2C4C"/>
    <w:rsid w:val="009A3753"/>
    <w:rsid w:val="009A394D"/>
    <w:rsid w:val="009A3AA6"/>
    <w:rsid w:val="009A3B71"/>
    <w:rsid w:val="009A41E2"/>
    <w:rsid w:val="009A47AC"/>
    <w:rsid w:val="009A4915"/>
    <w:rsid w:val="009A523F"/>
    <w:rsid w:val="009A554F"/>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C674B"/>
    <w:rsid w:val="009D0F29"/>
    <w:rsid w:val="009D2ABB"/>
    <w:rsid w:val="009D40B5"/>
    <w:rsid w:val="009D4953"/>
    <w:rsid w:val="009D685A"/>
    <w:rsid w:val="009D69F0"/>
    <w:rsid w:val="009D7029"/>
    <w:rsid w:val="009D7647"/>
    <w:rsid w:val="009D7A14"/>
    <w:rsid w:val="009D7E3A"/>
    <w:rsid w:val="009E0ABD"/>
    <w:rsid w:val="009E1924"/>
    <w:rsid w:val="009E27E8"/>
    <w:rsid w:val="009E2F47"/>
    <w:rsid w:val="009E4060"/>
    <w:rsid w:val="009E4C80"/>
    <w:rsid w:val="009E5041"/>
    <w:rsid w:val="009E5047"/>
    <w:rsid w:val="009E5710"/>
    <w:rsid w:val="009E5DE7"/>
    <w:rsid w:val="009E637D"/>
    <w:rsid w:val="009E64AE"/>
    <w:rsid w:val="009E6790"/>
    <w:rsid w:val="009E693F"/>
    <w:rsid w:val="009F26B3"/>
    <w:rsid w:val="009F2722"/>
    <w:rsid w:val="009F277C"/>
    <w:rsid w:val="009F3BD4"/>
    <w:rsid w:val="009F3E4D"/>
    <w:rsid w:val="009F4DA3"/>
    <w:rsid w:val="009F6ECC"/>
    <w:rsid w:val="009F7451"/>
    <w:rsid w:val="009F747D"/>
    <w:rsid w:val="00A00670"/>
    <w:rsid w:val="00A0079E"/>
    <w:rsid w:val="00A00897"/>
    <w:rsid w:val="00A01598"/>
    <w:rsid w:val="00A016F2"/>
    <w:rsid w:val="00A01F1F"/>
    <w:rsid w:val="00A0211B"/>
    <w:rsid w:val="00A03A4A"/>
    <w:rsid w:val="00A0407F"/>
    <w:rsid w:val="00A0481B"/>
    <w:rsid w:val="00A0522B"/>
    <w:rsid w:val="00A055B9"/>
    <w:rsid w:val="00A05FDD"/>
    <w:rsid w:val="00A065B2"/>
    <w:rsid w:val="00A06F85"/>
    <w:rsid w:val="00A070DB"/>
    <w:rsid w:val="00A07BF7"/>
    <w:rsid w:val="00A07F35"/>
    <w:rsid w:val="00A07F43"/>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37F"/>
    <w:rsid w:val="00A33BD1"/>
    <w:rsid w:val="00A33CB9"/>
    <w:rsid w:val="00A350AA"/>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3D1C"/>
    <w:rsid w:val="00A549BF"/>
    <w:rsid w:val="00A5663D"/>
    <w:rsid w:val="00A57589"/>
    <w:rsid w:val="00A61377"/>
    <w:rsid w:val="00A64459"/>
    <w:rsid w:val="00A64A41"/>
    <w:rsid w:val="00A64B9E"/>
    <w:rsid w:val="00A6528D"/>
    <w:rsid w:val="00A65546"/>
    <w:rsid w:val="00A665B9"/>
    <w:rsid w:val="00A66E58"/>
    <w:rsid w:val="00A67C9E"/>
    <w:rsid w:val="00A704C4"/>
    <w:rsid w:val="00A71650"/>
    <w:rsid w:val="00A75990"/>
    <w:rsid w:val="00A770D8"/>
    <w:rsid w:val="00A77432"/>
    <w:rsid w:val="00A77CA9"/>
    <w:rsid w:val="00A807E6"/>
    <w:rsid w:val="00A809E5"/>
    <w:rsid w:val="00A80E5A"/>
    <w:rsid w:val="00A810B1"/>
    <w:rsid w:val="00A818CA"/>
    <w:rsid w:val="00A81C39"/>
    <w:rsid w:val="00A81D99"/>
    <w:rsid w:val="00A827DC"/>
    <w:rsid w:val="00A83521"/>
    <w:rsid w:val="00A835D2"/>
    <w:rsid w:val="00A83B81"/>
    <w:rsid w:val="00A849F4"/>
    <w:rsid w:val="00A91C8C"/>
    <w:rsid w:val="00A91CCB"/>
    <w:rsid w:val="00A93492"/>
    <w:rsid w:val="00A93A66"/>
    <w:rsid w:val="00A9504A"/>
    <w:rsid w:val="00A95F6F"/>
    <w:rsid w:val="00A964BF"/>
    <w:rsid w:val="00A96B45"/>
    <w:rsid w:val="00A96C63"/>
    <w:rsid w:val="00A96CD1"/>
    <w:rsid w:val="00A97C44"/>
    <w:rsid w:val="00A97EE4"/>
    <w:rsid w:val="00AA202E"/>
    <w:rsid w:val="00AA35DE"/>
    <w:rsid w:val="00AA3D99"/>
    <w:rsid w:val="00AA43B5"/>
    <w:rsid w:val="00AA4464"/>
    <w:rsid w:val="00AA5824"/>
    <w:rsid w:val="00AA5D62"/>
    <w:rsid w:val="00AA65A1"/>
    <w:rsid w:val="00AA671B"/>
    <w:rsid w:val="00AA705D"/>
    <w:rsid w:val="00AA7B68"/>
    <w:rsid w:val="00AB109B"/>
    <w:rsid w:val="00AB1432"/>
    <w:rsid w:val="00AB1D47"/>
    <w:rsid w:val="00AB2325"/>
    <w:rsid w:val="00AB235D"/>
    <w:rsid w:val="00AB3CBB"/>
    <w:rsid w:val="00AB4FB9"/>
    <w:rsid w:val="00AB5CEF"/>
    <w:rsid w:val="00AB6FC7"/>
    <w:rsid w:val="00AB7119"/>
    <w:rsid w:val="00AB76B9"/>
    <w:rsid w:val="00AC0FDD"/>
    <w:rsid w:val="00AC1EFF"/>
    <w:rsid w:val="00AC2F78"/>
    <w:rsid w:val="00AC3BF6"/>
    <w:rsid w:val="00AC53FE"/>
    <w:rsid w:val="00AD1310"/>
    <w:rsid w:val="00AD2AFD"/>
    <w:rsid w:val="00AD3398"/>
    <w:rsid w:val="00AD3562"/>
    <w:rsid w:val="00AD4639"/>
    <w:rsid w:val="00AD4945"/>
    <w:rsid w:val="00AD5186"/>
    <w:rsid w:val="00AD6CD6"/>
    <w:rsid w:val="00AD739F"/>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E7E80"/>
    <w:rsid w:val="00AF07FF"/>
    <w:rsid w:val="00AF1D15"/>
    <w:rsid w:val="00AF2ADA"/>
    <w:rsid w:val="00AF2FE1"/>
    <w:rsid w:val="00AF4B53"/>
    <w:rsid w:val="00AF573B"/>
    <w:rsid w:val="00AF7467"/>
    <w:rsid w:val="00AF7BA7"/>
    <w:rsid w:val="00AF7FEA"/>
    <w:rsid w:val="00B036F9"/>
    <w:rsid w:val="00B0401C"/>
    <w:rsid w:val="00B042D8"/>
    <w:rsid w:val="00B04962"/>
    <w:rsid w:val="00B04C24"/>
    <w:rsid w:val="00B059FF"/>
    <w:rsid w:val="00B05D5A"/>
    <w:rsid w:val="00B06755"/>
    <w:rsid w:val="00B0719B"/>
    <w:rsid w:val="00B0770A"/>
    <w:rsid w:val="00B11A06"/>
    <w:rsid w:val="00B11F1B"/>
    <w:rsid w:val="00B124F9"/>
    <w:rsid w:val="00B13F2F"/>
    <w:rsid w:val="00B14288"/>
    <w:rsid w:val="00B151A9"/>
    <w:rsid w:val="00B1671C"/>
    <w:rsid w:val="00B17EE2"/>
    <w:rsid w:val="00B20E7A"/>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BB"/>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57AD9"/>
    <w:rsid w:val="00B61224"/>
    <w:rsid w:val="00B613FE"/>
    <w:rsid w:val="00B616FD"/>
    <w:rsid w:val="00B61BB0"/>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5B5"/>
    <w:rsid w:val="00B86CC5"/>
    <w:rsid w:val="00B874B5"/>
    <w:rsid w:val="00B87A1A"/>
    <w:rsid w:val="00B90656"/>
    <w:rsid w:val="00B90917"/>
    <w:rsid w:val="00B91DBC"/>
    <w:rsid w:val="00B92F95"/>
    <w:rsid w:val="00B93D02"/>
    <w:rsid w:val="00B96F79"/>
    <w:rsid w:val="00B96FCF"/>
    <w:rsid w:val="00BA13CE"/>
    <w:rsid w:val="00BA2617"/>
    <w:rsid w:val="00BA2B84"/>
    <w:rsid w:val="00BA306D"/>
    <w:rsid w:val="00BA3EC9"/>
    <w:rsid w:val="00BA4492"/>
    <w:rsid w:val="00BA5440"/>
    <w:rsid w:val="00BA5751"/>
    <w:rsid w:val="00BA6266"/>
    <w:rsid w:val="00BA7165"/>
    <w:rsid w:val="00BA7173"/>
    <w:rsid w:val="00BA75A8"/>
    <w:rsid w:val="00BB039D"/>
    <w:rsid w:val="00BB0A47"/>
    <w:rsid w:val="00BB2260"/>
    <w:rsid w:val="00BB22F6"/>
    <w:rsid w:val="00BB39BF"/>
    <w:rsid w:val="00BB4F6D"/>
    <w:rsid w:val="00BB6667"/>
    <w:rsid w:val="00BB6AF8"/>
    <w:rsid w:val="00BC18C3"/>
    <w:rsid w:val="00BC1BD3"/>
    <w:rsid w:val="00BC336C"/>
    <w:rsid w:val="00BC51C1"/>
    <w:rsid w:val="00BC582A"/>
    <w:rsid w:val="00BC6724"/>
    <w:rsid w:val="00BC6C47"/>
    <w:rsid w:val="00BD3BF1"/>
    <w:rsid w:val="00BD3DD9"/>
    <w:rsid w:val="00BD42D5"/>
    <w:rsid w:val="00BD47F0"/>
    <w:rsid w:val="00BD4C73"/>
    <w:rsid w:val="00BD4F46"/>
    <w:rsid w:val="00BD5426"/>
    <w:rsid w:val="00BD670A"/>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0A6"/>
    <w:rsid w:val="00BF4E34"/>
    <w:rsid w:val="00BF5FA5"/>
    <w:rsid w:val="00BF621D"/>
    <w:rsid w:val="00BF6279"/>
    <w:rsid w:val="00BF70A0"/>
    <w:rsid w:val="00C0104C"/>
    <w:rsid w:val="00C02916"/>
    <w:rsid w:val="00C03F33"/>
    <w:rsid w:val="00C04441"/>
    <w:rsid w:val="00C05B1B"/>
    <w:rsid w:val="00C07212"/>
    <w:rsid w:val="00C072AD"/>
    <w:rsid w:val="00C072BF"/>
    <w:rsid w:val="00C0799F"/>
    <w:rsid w:val="00C07DAA"/>
    <w:rsid w:val="00C116D9"/>
    <w:rsid w:val="00C11AF6"/>
    <w:rsid w:val="00C11B7B"/>
    <w:rsid w:val="00C1272F"/>
    <w:rsid w:val="00C12D52"/>
    <w:rsid w:val="00C13E74"/>
    <w:rsid w:val="00C1584C"/>
    <w:rsid w:val="00C20B56"/>
    <w:rsid w:val="00C231D1"/>
    <w:rsid w:val="00C235B2"/>
    <w:rsid w:val="00C23D2C"/>
    <w:rsid w:val="00C23D6A"/>
    <w:rsid w:val="00C24792"/>
    <w:rsid w:val="00C248B3"/>
    <w:rsid w:val="00C250F3"/>
    <w:rsid w:val="00C27661"/>
    <w:rsid w:val="00C3137B"/>
    <w:rsid w:val="00C31513"/>
    <w:rsid w:val="00C317D4"/>
    <w:rsid w:val="00C31F04"/>
    <w:rsid w:val="00C32759"/>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2BFD"/>
    <w:rsid w:val="00C53489"/>
    <w:rsid w:val="00C54128"/>
    <w:rsid w:val="00C54BCF"/>
    <w:rsid w:val="00C54CD3"/>
    <w:rsid w:val="00C555EB"/>
    <w:rsid w:val="00C55DE5"/>
    <w:rsid w:val="00C57EF7"/>
    <w:rsid w:val="00C607A5"/>
    <w:rsid w:val="00C60CD7"/>
    <w:rsid w:val="00C63D38"/>
    <w:rsid w:val="00C66B84"/>
    <w:rsid w:val="00C67128"/>
    <w:rsid w:val="00C673FA"/>
    <w:rsid w:val="00C6767D"/>
    <w:rsid w:val="00C677A7"/>
    <w:rsid w:val="00C67D59"/>
    <w:rsid w:val="00C7084F"/>
    <w:rsid w:val="00C70B49"/>
    <w:rsid w:val="00C7150F"/>
    <w:rsid w:val="00C71CBC"/>
    <w:rsid w:val="00C736D0"/>
    <w:rsid w:val="00C73792"/>
    <w:rsid w:val="00C755E6"/>
    <w:rsid w:val="00C7634A"/>
    <w:rsid w:val="00C76A2F"/>
    <w:rsid w:val="00C76C55"/>
    <w:rsid w:val="00C77461"/>
    <w:rsid w:val="00C81970"/>
    <w:rsid w:val="00C82683"/>
    <w:rsid w:val="00C8342C"/>
    <w:rsid w:val="00C83526"/>
    <w:rsid w:val="00C83BF1"/>
    <w:rsid w:val="00C85109"/>
    <w:rsid w:val="00C8622C"/>
    <w:rsid w:val="00C9086E"/>
    <w:rsid w:val="00C91A5C"/>
    <w:rsid w:val="00C91C31"/>
    <w:rsid w:val="00C91CE8"/>
    <w:rsid w:val="00C9261D"/>
    <w:rsid w:val="00C9661F"/>
    <w:rsid w:val="00C96738"/>
    <w:rsid w:val="00C969D3"/>
    <w:rsid w:val="00C96FE7"/>
    <w:rsid w:val="00C973E6"/>
    <w:rsid w:val="00CA0F24"/>
    <w:rsid w:val="00CA1582"/>
    <w:rsid w:val="00CA170E"/>
    <w:rsid w:val="00CA1D18"/>
    <w:rsid w:val="00CA3175"/>
    <w:rsid w:val="00CA36CD"/>
    <w:rsid w:val="00CA509B"/>
    <w:rsid w:val="00CA5132"/>
    <w:rsid w:val="00CA6EA6"/>
    <w:rsid w:val="00CB08EE"/>
    <w:rsid w:val="00CB0B40"/>
    <w:rsid w:val="00CB258A"/>
    <w:rsid w:val="00CB3476"/>
    <w:rsid w:val="00CB3CDA"/>
    <w:rsid w:val="00CB3F97"/>
    <w:rsid w:val="00CB5A2F"/>
    <w:rsid w:val="00CB5DC3"/>
    <w:rsid w:val="00CB6909"/>
    <w:rsid w:val="00CB6B66"/>
    <w:rsid w:val="00CB7589"/>
    <w:rsid w:val="00CC0B16"/>
    <w:rsid w:val="00CC2A90"/>
    <w:rsid w:val="00CC2BAD"/>
    <w:rsid w:val="00CC3139"/>
    <w:rsid w:val="00CC47D0"/>
    <w:rsid w:val="00CC4FF7"/>
    <w:rsid w:val="00CC5500"/>
    <w:rsid w:val="00CC5F4F"/>
    <w:rsid w:val="00CC6594"/>
    <w:rsid w:val="00CC6FB3"/>
    <w:rsid w:val="00CD0238"/>
    <w:rsid w:val="00CD0416"/>
    <w:rsid w:val="00CD045E"/>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1E9"/>
    <w:rsid w:val="00CF4A45"/>
    <w:rsid w:val="00CF6A9B"/>
    <w:rsid w:val="00D00263"/>
    <w:rsid w:val="00D03595"/>
    <w:rsid w:val="00D0361F"/>
    <w:rsid w:val="00D04C77"/>
    <w:rsid w:val="00D04F6F"/>
    <w:rsid w:val="00D05308"/>
    <w:rsid w:val="00D05D26"/>
    <w:rsid w:val="00D066A6"/>
    <w:rsid w:val="00D07E57"/>
    <w:rsid w:val="00D10333"/>
    <w:rsid w:val="00D107DB"/>
    <w:rsid w:val="00D109FD"/>
    <w:rsid w:val="00D12DA5"/>
    <w:rsid w:val="00D134A7"/>
    <w:rsid w:val="00D14044"/>
    <w:rsid w:val="00D14BAB"/>
    <w:rsid w:val="00D14F4A"/>
    <w:rsid w:val="00D154A5"/>
    <w:rsid w:val="00D16492"/>
    <w:rsid w:val="00D16B55"/>
    <w:rsid w:val="00D2080F"/>
    <w:rsid w:val="00D21E09"/>
    <w:rsid w:val="00D22EF4"/>
    <w:rsid w:val="00D23031"/>
    <w:rsid w:val="00D23036"/>
    <w:rsid w:val="00D23A22"/>
    <w:rsid w:val="00D25F7A"/>
    <w:rsid w:val="00D2632E"/>
    <w:rsid w:val="00D26ECC"/>
    <w:rsid w:val="00D272C3"/>
    <w:rsid w:val="00D278A1"/>
    <w:rsid w:val="00D27CE7"/>
    <w:rsid w:val="00D30348"/>
    <w:rsid w:val="00D307B1"/>
    <w:rsid w:val="00D31032"/>
    <w:rsid w:val="00D31535"/>
    <w:rsid w:val="00D322E0"/>
    <w:rsid w:val="00D32E13"/>
    <w:rsid w:val="00D333C0"/>
    <w:rsid w:val="00D33FE0"/>
    <w:rsid w:val="00D34138"/>
    <w:rsid w:val="00D34667"/>
    <w:rsid w:val="00D3487A"/>
    <w:rsid w:val="00D34B1D"/>
    <w:rsid w:val="00D41D4A"/>
    <w:rsid w:val="00D42489"/>
    <w:rsid w:val="00D42783"/>
    <w:rsid w:val="00D42967"/>
    <w:rsid w:val="00D42A48"/>
    <w:rsid w:val="00D43843"/>
    <w:rsid w:val="00D43C3B"/>
    <w:rsid w:val="00D44C92"/>
    <w:rsid w:val="00D44F35"/>
    <w:rsid w:val="00D4687D"/>
    <w:rsid w:val="00D46D47"/>
    <w:rsid w:val="00D5017F"/>
    <w:rsid w:val="00D509B5"/>
    <w:rsid w:val="00D523C3"/>
    <w:rsid w:val="00D5286C"/>
    <w:rsid w:val="00D537F7"/>
    <w:rsid w:val="00D53966"/>
    <w:rsid w:val="00D54B28"/>
    <w:rsid w:val="00D613B2"/>
    <w:rsid w:val="00D62D29"/>
    <w:rsid w:val="00D648D8"/>
    <w:rsid w:val="00D65C0D"/>
    <w:rsid w:val="00D66979"/>
    <w:rsid w:val="00D671E6"/>
    <w:rsid w:val="00D70192"/>
    <w:rsid w:val="00D73A0B"/>
    <w:rsid w:val="00D75B4C"/>
    <w:rsid w:val="00D760CF"/>
    <w:rsid w:val="00D764F4"/>
    <w:rsid w:val="00D76A7D"/>
    <w:rsid w:val="00D76BF1"/>
    <w:rsid w:val="00D76E3D"/>
    <w:rsid w:val="00D80AB1"/>
    <w:rsid w:val="00D80CBD"/>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132"/>
    <w:rsid w:val="00DA6D1C"/>
    <w:rsid w:val="00DA7E92"/>
    <w:rsid w:val="00DB0FBA"/>
    <w:rsid w:val="00DB2480"/>
    <w:rsid w:val="00DB2C5D"/>
    <w:rsid w:val="00DB3905"/>
    <w:rsid w:val="00DB49ED"/>
    <w:rsid w:val="00DB4BD8"/>
    <w:rsid w:val="00DB4CF6"/>
    <w:rsid w:val="00DB4EB6"/>
    <w:rsid w:val="00DB5CEB"/>
    <w:rsid w:val="00DB6D50"/>
    <w:rsid w:val="00DB72D7"/>
    <w:rsid w:val="00DB7ECA"/>
    <w:rsid w:val="00DC0120"/>
    <w:rsid w:val="00DC04DE"/>
    <w:rsid w:val="00DC0F23"/>
    <w:rsid w:val="00DC1F6C"/>
    <w:rsid w:val="00DC365B"/>
    <w:rsid w:val="00DC45E8"/>
    <w:rsid w:val="00DC4ADF"/>
    <w:rsid w:val="00DC4DC7"/>
    <w:rsid w:val="00DC57ED"/>
    <w:rsid w:val="00DC6154"/>
    <w:rsid w:val="00DC668D"/>
    <w:rsid w:val="00DD097D"/>
    <w:rsid w:val="00DD0A3E"/>
    <w:rsid w:val="00DD0B8C"/>
    <w:rsid w:val="00DD138B"/>
    <w:rsid w:val="00DD29B4"/>
    <w:rsid w:val="00DD303D"/>
    <w:rsid w:val="00DD30BC"/>
    <w:rsid w:val="00DD3177"/>
    <w:rsid w:val="00DD37E9"/>
    <w:rsid w:val="00DD6063"/>
    <w:rsid w:val="00DD60B8"/>
    <w:rsid w:val="00DD6D3F"/>
    <w:rsid w:val="00DD7EEB"/>
    <w:rsid w:val="00DE12B8"/>
    <w:rsid w:val="00DE1AEE"/>
    <w:rsid w:val="00DE1D21"/>
    <w:rsid w:val="00DE1F68"/>
    <w:rsid w:val="00DE2F74"/>
    <w:rsid w:val="00DE302F"/>
    <w:rsid w:val="00DE4394"/>
    <w:rsid w:val="00DE574C"/>
    <w:rsid w:val="00DF0095"/>
    <w:rsid w:val="00DF0289"/>
    <w:rsid w:val="00DF0A47"/>
    <w:rsid w:val="00DF1841"/>
    <w:rsid w:val="00DF2639"/>
    <w:rsid w:val="00DF27A9"/>
    <w:rsid w:val="00DF2F74"/>
    <w:rsid w:val="00DF30A3"/>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8C2"/>
    <w:rsid w:val="00E06909"/>
    <w:rsid w:val="00E0773C"/>
    <w:rsid w:val="00E078AB"/>
    <w:rsid w:val="00E10348"/>
    <w:rsid w:val="00E10A69"/>
    <w:rsid w:val="00E1160D"/>
    <w:rsid w:val="00E12DA1"/>
    <w:rsid w:val="00E14C04"/>
    <w:rsid w:val="00E1636F"/>
    <w:rsid w:val="00E168D5"/>
    <w:rsid w:val="00E17FB3"/>
    <w:rsid w:val="00E2040D"/>
    <w:rsid w:val="00E209EA"/>
    <w:rsid w:val="00E20AA1"/>
    <w:rsid w:val="00E233EA"/>
    <w:rsid w:val="00E24EB2"/>
    <w:rsid w:val="00E25039"/>
    <w:rsid w:val="00E256DD"/>
    <w:rsid w:val="00E258C5"/>
    <w:rsid w:val="00E264B6"/>
    <w:rsid w:val="00E26690"/>
    <w:rsid w:val="00E269AB"/>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498B"/>
    <w:rsid w:val="00E458B6"/>
    <w:rsid w:val="00E45F5E"/>
    <w:rsid w:val="00E47897"/>
    <w:rsid w:val="00E50AD6"/>
    <w:rsid w:val="00E513CD"/>
    <w:rsid w:val="00E518C7"/>
    <w:rsid w:val="00E5276E"/>
    <w:rsid w:val="00E52A00"/>
    <w:rsid w:val="00E52FBF"/>
    <w:rsid w:val="00E53D1B"/>
    <w:rsid w:val="00E54261"/>
    <w:rsid w:val="00E544D6"/>
    <w:rsid w:val="00E54958"/>
    <w:rsid w:val="00E54C54"/>
    <w:rsid w:val="00E551D5"/>
    <w:rsid w:val="00E5567A"/>
    <w:rsid w:val="00E55ABD"/>
    <w:rsid w:val="00E56293"/>
    <w:rsid w:val="00E60098"/>
    <w:rsid w:val="00E61A94"/>
    <w:rsid w:val="00E6308B"/>
    <w:rsid w:val="00E6326F"/>
    <w:rsid w:val="00E6343E"/>
    <w:rsid w:val="00E64012"/>
    <w:rsid w:val="00E641E4"/>
    <w:rsid w:val="00E66B64"/>
    <w:rsid w:val="00E671EB"/>
    <w:rsid w:val="00E67A2E"/>
    <w:rsid w:val="00E73497"/>
    <w:rsid w:val="00E74EA6"/>
    <w:rsid w:val="00E75775"/>
    <w:rsid w:val="00E773A5"/>
    <w:rsid w:val="00E804B7"/>
    <w:rsid w:val="00E81E26"/>
    <w:rsid w:val="00E825C5"/>
    <w:rsid w:val="00E826F9"/>
    <w:rsid w:val="00E8392D"/>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0F7E"/>
    <w:rsid w:val="00EA12AA"/>
    <w:rsid w:val="00EA1679"/>
    <w:rsid w:val="00EA1C43"/>
    <w:rsid w:val="00EA267D"/>
    <w:rsid w:val="00EA3786"/>
    <w:rsid w:val="00EA5154"/>
    <w:rsid w:val="00EA576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2421"/>
    <w:rsid w:val="00EC3006"/>
    <w:rsid w:val="00EC3733"/>
    <w:rsid w:val="00EC52FF"/>
    <w:rsid w:val="00EC6262"/>
    <w:rsid w:val="00EC732D"/>
    <w:rsid w:val="00ED0193"/>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6785"/>
    <w:rsid w:val="00EE7184"/>
    <w:rsid w:val="00EE7410"/>
    <w:rsid w:val="00EE76BA"/>
    <w:rsid w:val="00EF069F"/>
    <w:rsid w:val="00EF0E8D"/>
    <w:rsid w:val="00EF13F5"/>
    <w:rsid w:val="00EF19E8"/>
    <w:rsid w:val="00EF30F0"/>
    <w:rsid w:val="00EF510E"/>
    <w:rsid w:val="00EF5231"/>
    <w:rsid w:val="00EF551E"/>
    <w:rsid w:val="00EF5BC6"/>
    <w:rsid w:val="00EF6CBE"/>
    <w:rsid w:val="00EF7F6B"/>
    <w:rsid w:val="00F016B3"/>
    <w:rsid w:val="00F036D1"/>
    <w:rsid w:val="00F03DD5"/>
    <w:rsid w:val="00F049F5"/>
    <w:rsid w:val="00F050D2"/>
    <w:rsid w:val="00F05331"/>
    <w:rsid w:val="00F058AF"/>
    <w:rsid w:val="00F11A0B"/>
    <w:rsid w:val="00F13205"/>
    <w:rsid w:val="00F1382E"/>
    <w:rsid w:val="00F150DE"/>
    <w:rsid w:val="00F16589"/>
    <w:rsid w:val="00F176BA"/>
    <w:rsid w:val="00F179BA"/>
    <w:rsid w:val="00F17DF5"/>
    <w:rsid w:val="00F17E08"/>
    <w:rsid w:val="00F225EF"/>
    <w:rsid w:val="00F23D07"/>
    <w:rsid w:val="00F24206"/>
    <w:rsid w:val="00F24883"/>
    <w:rsid w:val="00F273EB"/>
    <w:rsid w:val="00F3114A"/>
    <w:rsid w:val="00F3229A"/>
    <w:rsid w:val="00F352FB"/>
    <w:rsid w:val="00F3599C"/>
    <w:rsid w:val="00F36313"/>
    <w:rsid w:val="00F41E64"/>
    <w:rsid w:val="00F421E3"/>
    <w:rsid w:val="00F433F7"/>
    <w:rsid w:val="00F4352A"/>
    <w:rsid w:val="00F43C4A"/>
    <w:rsid w:val="00F440FB"/>
    <w:rsid w:val="00F443F8"/>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2AC2"/>
    <w:rsid w:val="00F6448E"/>
    <w:rsid w:val="00F66E38"/>
    <w:rsid w:val="00F67D27"/>
    <w:rsid w:val="00F702F8"/>
    <w:rsid w:val="00F70D12"/>
    <w:rsid w:val="00F70F36"/>
    <w:rsid w:val="00F712C3"/>
    <w:rsid w:val="00F73785"/>
    <w:rsid w:val="00F7458D"/>
    <w:rsid w:val="00F750CA"/>
    <w:rsid w:val="00F7531E"/>
    <w:rsid w:val="00F765EC"/>
    <w:rsid w:val="00F77957"/>
    <w:rsid w:val="00F77E3F"/>
    <w:rsid w:val="00F8109A"/>
    <w:rsid w:val="00F820C3"/>
    <w:rsid w:val="00F82A9F"/>
    <w:rsid w:val="00F82CF5"/>
    <w:rsid w:val="00F82E50"/>
    <w:rsid w:val="00F82E8C"/>
    <w:rsid w:val="00F83269"/>
    <w:rsid w:val="00F8566F"/>
    <w:rsid w:val="00F86898"/>
    <w:rsid w:val="00F872EC"/>
    <w:rsid w:val="00F90480"/>
    <w:rsid w:val="00F91284"/>
    <w:rsid w:val="00F914B5"/>
    <w:rsid w:val="00F924C9"/>
    <w:rsid w:val="00F94D03"/>
    <w:rsid w:val="00F95380"/>
    <w:rsid w:val="00F9561F"/>
    <w:rsid w:val="00F97C2F"/>
    <w:rsid w:val="00FA0AE8"/>
    <w:rsid w:val="00FA0E9C"/>
    <w:rsid w:val="00FA2668"/>
    <w:rsid w:val="00FA3896"/>
    <w:rsid w:val="00FA39D0"/>
    <w:rsid w:val="00FA4535"/>
    <w:rsid w:val="00FA455D"/>
    <w:rsid w:val="00FA529D"/>
    <w:rsid w:val="00FA5AC9"/>
    <w:rsid w:val="00FA6689"/>
    <w:rsid w:val="00FA6DCA"/>
    <w:rsid w:val="00FB0D96"/>
    <w:rsid w:val="00FB0F05"/>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0DE9"/>
    <w:rsid w:val="00FD1130"/>
    <w:rsid w:val="00FD2A8F"/>
    <w:rsid w:val="00FD2B23"/>
    <w:rsid w:val="00FD33CA"/>
    <w:rsid w:val="00FD469B"/>
    <w:rsid w:val="00FD4B11"/>
    <w:rsid w:val="00FD601D"/>
    <w:rsid w:val="00FD68F4"/>
    <w:rsid w:val="00FE00B8"/>
    <w:rsid w:val="00FE2287"/>
    <w:rsid w:val="00FE3482"/>
    <w:rsid w:val="00FE360A"/>
    <w:rsid w:val="00FE54BA"/>
    <w:rsid w:val="00FE6C37"/>
    <w:rsid w:val="00FF0264"/>
    <w:rsid w:val="00FF1168"/>
    <w:rsid w:val="00FF2732"/>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23772B0C-5F45-494E-8DC6-8389517E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 w:type="character" w:customStyle="1" w:styleId="11">
    <w:name w:val="列表段落 字符1"/>
    <w:uiPriority w:val="34"/>
    <w:qFormat/>
    <w:locked/>
    <w:rsid w:val="00CF41E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77291796">
      <w:bodyDiv w:val="1"/>
      <w:marLeft w:val="0"/>
      <w:marRight w:val="0"/>
      <w:marTop w:val="0"/>
      <w:marBottom w:val="0"/>
      <w:divBdr>
        <w:top w:val="none" w:sz="0" w:space="0" w:color="auto"/>
        <w:left w:val="none" w:sz="0" w:space="0" w:color="auto"/>
        <w:bottom w:val="none" w:sz="0" w:space="0" w:color="auto"/>
        <w:right w:val="none" w:sz="0" w:space="0" w:color="auto"/>
      </w:divBdr>
      <w:divsChild>
        <w:div w:id="811873450">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37457879">
      <w:bodyDiv w:val="1"/>
      <w:marLeft w:val="0"/>
      <w:marRight w:val="0"/>
      <w:marTop w:val="0"/>
      <w:marBottom w:val="0"/>
      <w:divBdr>
        <w:top w:val="none" w:sz="0" w:space="0" w:color="auto"/>
        <w:left w:val="none" w:sz="0" w:space="0" w:color="auto"/>
        <w:bottom w:val="none" w:sz="0" w:space="0" w:color="auto"/>
        <w:right w:val="none" w:sz="0" w:space="0" w:color="auto"/>
      </w:divBdr>
      <w:divsChild>
        <w:div w:id="1627664514">
          <w:marLeft w:val="260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0019640">
      <w:bodyDiv w:val="1"/>
      <w:marLeft w:val="0"/>
      <w:marRight w:val="0"/>
      <w:marTop w:val="0"/>
      <w:marBottom w:val="0"/>
      <w:divBdr>
        <w:top w:val="none" w:sz="0" w:space="0" w:color="auto"/>
        <w:left w:val="none" w:sz="0" w:space="0" w:color="auto"/>
        <w:bottom w:val="none" w:sz="0" w:space="0" w:color="auto"/>
        <w:right w:val="none" w:sz="0" w:space="0" w:color="auto"/>
      </w:divBdr>
      <w:divsChild>
        <w:div w:id="1250887577">
          <w:marLeft w:val="2606"/>
          <w:marRight w:val="0"/>
          <w:marTop w:val="0"/>
          <w:marBottom w:val="0"/>
          <w:divBdr>
            <w:top w:val="none" w:sz="0" w:space="0" w:color="auto"/>
            <w:left w:val="none" w:sz="0" w:space="0" w:color="auto"/>
            <w:bottom w:val="none" w:sz="0" w:space="0" w:color="auto"/>
            <w:right w:val="none" w:sz="0" w:space="0" w:color="auto"/>
          </w:divBdr>
        </w:div>
      </w:divsChild>
    </w:div>
    <w:div w:id="220143162">
      <w:bodyDiv w:val="1"/>
      <w:marLeft w:val="0"/>
      <w:marRight w:val="0"/>
      <w:marTop w:val="0"/>
      <w:marBottom w:val="0"/>
      <w:divBdr>
        <w:top w:val="none" w:sz="0" w:space="0" w:color="auto"/>
        <w:left w:val="none" w:sz="0" w:space="0" w:color="auto"/>
        <w:bottom w:val="none" w:sz="0" w:space="0" w:color="auto"/>
        <w:right w:val="none" w:sz="0" w:space="0" w:color="auto"/>
      </w:divBdr>
      <w:divsChild>
        <w:div w:id="1477914881">
          <w:marLeft w:val="2606"/>
          <w:marRight w:val="0"/>
          <w:marTop w:val="0"/>
          <w:marBottom w:val="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5962425">
      <w:bodyDiv w:val="1"/>
      <w:marLeft w:val="0"/>
      <w:marRight w:val="0"/>
      <w:marTop w:val="0"/>
      <w:marBottom w:val="0"/>
      <w:divBdr>
        <w:top w:val="none" w:sz="0" w:space="0" w:color="auto"/>
        <w:left w:val="none" w:sz="0" w:space="0" w:color="auto"/>
        <w:bottom w:val="none" w:sz="0" w:space="0" w:color="auto"/>
        <w:right w:val="none" w:sz="0" w:space="0" w:color="auto"/>
      </w:divBdr>
      <w:divsChild>
        <w:div w:id="600989012">
          <w:marLeft w:val="1886"/>
          <w:marRight w:val="0"/>
          <w:marTop w:val="0"/>
          <w:marBottom w:val="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25688340">
      <w:bodyDiv w:val="1"/>
      <w:marLeft w:val="0"/>
      <w:marRight w:val="0"/>
      <w:marTop w:val="0"/>
      <w:marBottom w:val="0"/>
      <w:divBdr>
        <w:top w:val="none" w:sz="0" w:space="0" w:color="auto"/>
        <w:left w:val="none" w:sz="0" w:space="0" w:color="auto"/>
        <w:bottom w:val="none" w:sz="0" w:space="0" w:color="auto"/>
        <w:right w:val="none" w:sz="0" w:space="0" w:color="auto"/>
      </w:divBdr>
      <w:divsChild>
        <w:div w:id="1806578142">
          <w:marLeft w:val="332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3186793">
      <w:bodyDiv w:val="1"/>
      <w:marLeft w:val="0"/>
      <w:marRight w:val="0"/>
      <w:marTop w:val="0"/>
      <w:marBottom w:val="0"/>
      <w:divBdr>
        <w:top w:val="none" w:sz="0" w:space="0" w:color="auto"/>
        <w:left w:val="none" w:sz="0" w:space="0" w:color="auto"/>
        <w:bottom w:val="none" w:sz="0" w:space="0" w:color="auto"/>
        <w:right w:val="none" w:sz="0" w:space="0" w:color="auto"/>
      </w:divBdr>
      <w:divsChild>
        <w:div w:id="142624754">
          <w:marLeft w:val="332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2952373">
      <w:bodyDiv w:val="1"/>
      <w:marLeft w:val="0"/>
      <w:marRight w:val="0"/>
      <w:marTop w:val="0"/>
      <w:marBottom w:val="0"/>
      <w:divBdr>
        <w:top w:val="none" w:sz="0" w:space="0" w:color="auto"/>
        <w:left w:val="none" w:sz="0" w:space="0" w:color="auto"/>
        <w:bottom w:val="none" w:sz="0" w:space="0" w:color="auto"/>
        <w:right w:val="none" w:sz="0" w:space="0" w:color="auto"/>
      </w:divBdr>
      <w:divsChild>
        <w:div w:id="915550679">
          <w:marLeft w:val="3326"/>
          <w:marRight w:val="0"/>
          <w:marTop w:val="0"/>
          <w:marBottom w:val="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5221879">
      <w:bodyDiv w:val="1"/>
      <w:marLeft w:val="0"/>
      <w:marRight w:val="0"/>
      <w:marTop w:val="0"/>
      <w:marBottom w:val="0"/>
      <w:divBdr>
        <w:top w:val="none" w:sz="0" w:space="0" w:color="auto"/>
        <w:left w:val="none" w:sz="0" w:space="0" w:color="auto"/>
        <w:bottom w:val="none" w:sz="0" w:space="0" w:color="auto"/>
        <w:right w:val="none" w:sz="0" w:space="0" w:color="auto"/>
      </w:divBdr>
      <w:divsChild>
        <w:div w:id="163907729">
          <w:marLeft w:val="2606"/>
          <w:marRight w:val="0"/>
          <w:marTop w:val="0"/>
          <w:marBottom w:val="0"/>
          <w:divBdr>
            <w:top w:val="none" w:sz="0" w:space="0" w:color="auto"/>
            <w:left w:val="none" w:sz="0" w:space="0" w:color="auto"/>
            <w:bottom w:val="none" w:sz="0" w:space="0" w:color="auto"/>
            <w:right w:val="none" w:sz="0" w:space="0" w:color="auto"/>
          </w:divBdr>
        </w:div>
      </w:divsChild>
    </w:div>
    <w:div w:id="829175158">
      <w:bodyDiv w:val="1"/>
      <w:marLeft w:val="0"/>
      <w:marRight w:val="0"/>
      <w:marTop w:val="0"/>
      <w:marBottom w:val="0"/>
      <w:divBdr>
        <w:top w:val="none" w:sz="0" w:space="0" w:color="auto"/>
        <w:left w:val="none" w:sz="0" w:space="0" w:color="auto"/>
        <w:bottom w:val="none" w:sz="0" w:space="0" w:color="auto"/>
        <w:right w:val="none" w:sz="0" w:space="0" w:color="auto"/>
      </w:divBdr>
      <w:divsChild>
        <w:div w:id="2132820641">
          <w:marLeft w:val="2606"/>
          <w:marRight w:val="0"/>
          <w:marTop w:val="0"/>
          <w:marBottom w:val="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33492216">
      <w:bodyDiv w:val="1"/>
      <w:marLeft w:val="0"/>
      <w:marRight w:val="0"/>
      <w:marTop w:val="0"/>
      <w:marBottom w:val="0"/>
      <w:divBdr>
        <w:top w:val="none" w:sz="0" w:space="0" w:color="auto"/>
        <w:left w:val="none" w:sz="0" w:space="0" w:color="auto"/>
        <w:bottom w:val="none" w:sz="0" w:space="0" w:color="auto"/>
        <w:right w:val="none" w:sz="0" w:space="0" w:color="auto"/>
      </w:divBdr>
      <w:divsChild>
        <w:div w:id="1585604029">
          <w:marLeft w:val="332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2857969">
      <w:bodyDiv w:val="1"/>
      <w:marLeft w:val="0"/>
      <w:marRight w:val="0"/>
      <w:marTop w:val="0"/>
      <w:marBottom w:val="0"/>
      <w:divBdr>
        <w:top w:val="none" w:sz="0" w:space="0" w:color="auto"/>
        <w:left w:val="none" w:sz="0" w:space="0" w:color="auto"/>
        <w:bottom w:val="none" w:sz="0" w:space="0" w:color="auto"/>
        <w:right w:val="none" w:sz="0" w:space="0" w:color="auto"/>
      </w:divBdr>
      <w:divsChild>
        <w:div w:id="164982226">
          <w:marLeft w:val="188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7580530">
      <w:bodyDiv w:val="1"/>
      <w:marLeft w:val="0"/>
      <w:marRight w:val="0"/>
      <w:marTop w:val="0"/>
      <w:marBottom w:val="0"/>
      <w:divBdr>
        <w:top w:val="none" w:sz="0" w:space="0" w:color="auto"/>
        <w:left w:val="none" w:sz="0" w:space="0" w:color="auto"/>
        <w:bottom w:val="none" w:sz="0" w:space="0" w:color="auto"/>
        <w:right w:val="none" w:sz="0" w:space="0" w:color="auto"/>
      </w:divBdr>
      <w:divsChild>
        <w:div w:id="71390482">
          <w:marLeft w:val="3326"/>
          <w:marRight w:val="0"/>
          <w:marTop w:val="0"/>
          <w:marBottom w:val="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5859397">
      <w:bodyDiv w:val="1"/>
      <w:marLeft w:val="0"/>
      <w:marRight w:val="0"/>
      <w:marTop w:val="0"/>
      <w:marBottom w:val="0"/>
      <w:divBdr>
        <w:top w:val="none" w:sz="0" w:space="0" w:color="auto"/>
        <w:left w:val="none" w:sz="0" w:space="0" w:color="auto"/>
        <w:bottom w:val="none" w:sz="0" w:space="0" w:color="auto"/>
        <w:right w:val="none" w:sz="0" w:space="0" w:color="auto"/>
      </w:divBdr>
      <w:divsChild>
        <w:div w:id="1457717500">
          <w:marLeft w:val="4046"/>
          <w:marRight w:val="0"/>
          <w:marTop w:val="0"/>
          <w:marBottom w:val="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0924372">
      <w:bodyDiv w:val="1"/>
      <w:marLeft w:val="0"/>
      <w:marRight w:val="0"/>
      <w:marTop w:val="0"/>
      <w:marBottom w:val="0"/>
      <w:divBdr>
        <w:top w:val="none" w:sz="0" w:space="0" w:color="auto"/>
        <w:left w:val="none" w:sz="0" w:space="0" w:color="auto"/>
        <w:bottom w:val="none" w:sz="0" w:space="0" w:color="auto"/>
        <w:right w:val="none" w:sz="0" w:space="0" w:color="auto"/>
      </w:divBdr>
      <w:divsChild>
        <w:div w:id="203447815">
          <w:marLeft w:val="260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4484167">
      <w:bodyDiv w:val="1"/>
      <w:marLeft w:val="0"/>
      <w:marRight w:val="0"/>
      <w:marTop w:val="0"/>
      <w:marBottom w:val="0"/>
      <w:divBdr>
        <w:top w:val="none" w:sz="0" w:space="0" w:color="auto"/>
        <w:left w:val="none" w:sz="0" w:space="0" w:color="auto"/>
        <w:bottom w:val="none" w:sz="0" w:space="0" w:color="auto"/>
        <w:right w:val="none" w:sz="0" w:space="0" w:color="auto"/>
      </w:divBdr>
      <w:divsChild>
        <w:div w:id="1305699864">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18459281">
      <w:bodyDiv w:val="1"/>
      <w:marLeft w:val="0"/>
      <w:marRight w:val="0"/>
      <w:marTop w:val="0"/>
      <w:marBottom w:val="0"/>
      <w:divBdr>
        <w:top w:val="none" w:sz="0" w:space="0" w:color="auto"/>
        <w:left w:val="none" w:sz="0" w:space="0" w:color="auto"/>
        <w:bottom w:val="none" w:sz="0" w:space="0" w:color="auto"/>
        <w:right w:val="none" w:sz="0" w:space="0" w:color="auto"/>
      </w:divBdr>
      <w:divsChild>
        <w:div w:id="1360163249">
          <w:marLeft w:val="332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1592558">
      <w:bodyDiv w:val="1"/>
      <w:marLeft w:val="0"/>
      <w:marRight w:val="0"/>
      <w:marTop w:val="0"/>
      <w:marBottom w:val="0"/>
      <w:divBdr>
        <w:top w:val="none" w:sz="0" w:space="0" w:color="auto"/>
        <w:left w:val="none" w:sz="0" w:space="0" w:color="auto"/>
        <w:bottom w:val="none" w:sz="0" w:space="0" w:color="auto"/>
        <w:right w:val="none" w:sz="0" w:space="0" w:color="auto"/>
      </w:divBdr>
      <w:divsChild>
        <w:div w:id="2016573053">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70451517">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3285460">
      <w:bodyDiv w:val="1"/>
      <w:marLeft w:val="0"/>
      <w:marRight w:val="0"/>
      <w:marTop w:val="0"/>
      <w:marBottom w:val="0"/>
      <w:divBdr>
        <w:top w:val="none" w:sz="0" w:space="0" w:color="auto"/>
        <w:left w:val="none" w:sz="0" w:space="0" w:color="auto"/>
        <w:bottom w:val="none" w:sz="0" w:space="0" w:color="auto"/>
        <w:right w:val="none" w:sz="0" w:space="0" w:color="auto"/>
      </w:divBdr>
      <w:divsChild>
        <w:div w:id="589386320">
          <w:marLeft w:val="2606"/>
          <w:marRight w:val="0"/>
          <w:marTop w:val="0"/>
          <w:marBottom w:val="0"/>
          <w:divBdr>
            <w:top w:val="none" w:sz="0" w:space="0" w:color="auto"/>
            <w:left w:val="none" w:sz="0" w:space="0" w:color="auto"/>
            <w:bottom w:val="none" w:sz="0" w:space="0" w:color="auto"/>
            <w:right w:val="none" w:sz="0" w:space="0" w:color="auto"/>
          </w:divBdr>
        </w:div>
      </w:divsChild>
    </w:div>
    <w:div w:id="1459034082">
      <w:bodyDiv w:val="1"/>
      <w:marLeft w:val="0"/>
      <w:marRight w:val="0"/>
      <w:marTop w:val="0"/>
      <w:marBottom w:val="0"/>
      <w:divBdr>
        <w:top w:val="none" w:sz="0" w:space="0" w:color="auto"/>
        <w:left w:val="none" w:sz="0" w:space="0" w:color="auto"/>
        <w:bottom w:val="none" w:sz="0" w:space="0" w:color="auto"/>
        <w:right w:val="none" w:sz="0" w:space="0" w:color="auto"/>
      </w:divBdr>
      <w:divsChild>
        <w:div w:id="587622416">
          <w:marLeft w:val="332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4636355">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59777102">
      <w:bodyDiv w:val="1"/>
      <w:marLeft w:val="0"/>
      <w:marRight w:val="0"/>
      <w:marTop w:val="0"/>
      <w:marBottom w:val="0"/>
      <w:divBdr>
        <w:top w:val="none" w:sz="0" w:space="0" w:color="auto"/>
        <w:left w:val="none" w:sz="0" w:space="0" w:color="auto"/>
        <w:bottom w:val="none" w:sz="0" w:space="0" w:color="auto"/>
        <w:right w:val="none" w:sz="0" w:space="0" w:color="auto"/>
      </w:divBdr>
      <w:divsChild>
        <w:div w:id="1393230557">
          <w:marLeft w:val="1886"/>
          <w:marRight w:val="0"/>
          <w:marTop w:val="0"/>
          <w:marBottom w:val="0"/>
          <w:divBdr>
            <w:top w:val="none" w:sz="0" w:space="0" w:color="auto"/>
            <w:left w:val="none" w:sz="0" w:space="0" w:color="auto"/>
            <w:bottom w:val="none" w:sz="0" w:space="0" w:color="auto"/>
            <w:right w:val="none" w:sz="0" w:space="0" w:color="auto"/>
          </w:divBdr>
        </w:div>
      </w:divsChild>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69670390">
      <w:bodyDiv w:val="1"/>
      <w:marLeft w:val="0"/>
      <w:marRight w:val="0"/>
      <w:marTop w:val="0"/>
      <w:marBottom w:val="0"/>
      <w:divBdr>
        <w:top w:val="none" w:sz="0" w:space="0" w:color="auto"/>
        <w:left w:val="none" w:sz="0" w:space="0" w:color="auto"/>
        <w:bottom w:val="none" w:sz="0" w:space="0" w:color="auto"/>
        <w:right w:val="none" w:sz="0" w:space="0" w:color="auto"/>
      </w:divBdr>
      <w:divsChild>
        <w:div w:id="1865096176">
          <w:marLeft w:val="3326"/>
          <w:marRight w:val="0"/>
          <w:marTop w:val="0"/>
          <w:marBottom w:val="0"/>
          <w:divBdr>
            <w:top w:val="none" w:sz="0" w:space="0" w:color="auto"/>
            <w:left w:val="none" w:sz="0" w:space="0" w:color="auto"/>
            <w:bottom w:val="none" w:sz="0" w:space="0" w:color="auto"/>
            <w:right w:val="none" w:sz="0" w:space="0" w:color="auto"/>
          </w:divBdr>
        </w:div>
      </w:divsChild>
    </w:div>
    <w:div w:id="1677922967">
      <w:bodyDiv w:val="1"/>
      <w:marLeft w:val="0"/>
      <w:marRight w:val="0"/>
      <w:marTop w:val="0"/>
      <w:marBottom w:val="0"/>
      <w:divBdr>
        <w:top w:val="none" w:sz="0" w:space="0" w:color="auto"/>
        <w:left w:val="none" w:sz="0" w:space="0" w:color="auto"/>
        <w:bottom w:val="none" w:sz="0" w:space="0" w:color="auto"/>
        <w:right w:val="none" w:sz="0" w:space="0" w:color="auto"/>
      </w:divBdr>
      <w:divsChild>
        <w:div w:id="1631662957">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88483318">
      <w:bodyDiv w:val="1"/>
      <w:marLeft w:val="0"/>
      <w:marRight w:val="0"/>
      <w:marTop w:val="0"/>
      <w:marBottom w:val="0"/>
      <w:divBdr>
        <w:top w:val="none" w:sz="0" w:space="0" w:color="auto"/>
        <w:left w:val="none" w:sz="0" w:space="0" w:color="auto"/>
        <w:bottom w:val="none" w:sz="0" w:space="0" w:color="auto"/>
        <w:right w:val="none" w:sz="0" w:space="0" w:color="auto"/>
      </w:divBdr>
      <w:divsChild>
        <w:div w:id="259223532">
          <w:marLeft w:val="332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898316120">
      <w:bodyDiv w:val="1"/>
      <w:marLeft w:val="0"/>
      <w:marRight w:val="0"/>
      <w:marTop w:val="0"/>
      <w:marBottom w:val="0"/>
      <w:divBdr>
        <w:top w:val="none" w:sz="0" w:space="0" w:color="auto"/>
        <w:left w:val="none" w:sz="0" w:space="0" w:color="auto"/>
        <w:bottom w:val="none" w:sz="0" w:space="0" w:color="auto"/>
        <w:right w:val="none" w:sz="0" w:space="0" w:color="auto"/>
      </w:divBdr>
      <w:divsChild>
        <w:div w:id="653292788">
          <w:marLeft w:val="3326"/>
          <w:marRight w:val="0"/>
          <w:marTop w:val="0"/>
          <w:marBottom w:val="0"/>
          <w:divBdr>
            <w:top w:val="none" w:sz="0" w:space="0" w:color="auto"/>
            <w:left w:val="none" w:sz="0" w:space="0" w:color="auto"/>
            <w:bottom w:val="none" w:sz="0" w:space="0" w:color="auto"/>
            <w:right w:val="none" w:sz="0" w:space="0" w:color="auto"/>
          </w:divBdr>
        </w:div>
      </w:divsChild>
    </w:div>
    <w:div w:id="1899855335">
      <w:bodyDiv w:val="1"/>
      <w:marLeft w:val="0"/>
      <w:marRight w:val="0"/>
      <w:marTop w:val="0"/>
      <w:marBottom w:val="0"/>
      <w:divBdr>
        <w:top w:val="none" w:sz="0" w:space="0" w:color="auto"/>
        <w:left w:val="none" w:sz="0" w:space="0" w:color="auto"/>
        <w:bottom w:val="none" w:sz="0" w:space="0" w:color="auto"/>
        <w:right w:val="none" w:sz="0" w:space="0" w:color="auto"/>
      </w:divBdr>
      <w:divsChild>
        <w:div w:id="1197766897">
          <w:marLeft w:val="2606"/>
          <w:marRight w:val="0"/>
          <w:marTop w:val="0"/>
          <w:marBottom w:val="0"/>
          <w:divBdr>
            <w:top w:val="none" w:sz="0" w:space="0" w:color="auto"/>
            <w:left w:val="none" w:sz="0" w:space="0" w:color="auto"/>
            <w:bottom w:val="none" w:sz="0" w:space="0" w:color="auto"/>
            <w:right w:val="none" w:sz="0" w:space="0" w:color="auto"/>
          </w:divBdr>
        </w:div>
      </w:divsChild>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2420</Words>
  <Characters>13800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3</cp:revision>
  <dcterms:created xsi:type="dcterms:W3CDTF">2025-11-07T13:48:00Z</dcterms:created>
  <dcterms:modified xsi:type="dcterms:W3CDTF">2025-11-07T16:42:00Z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